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25F6D" w14:textId="32D6473E" w:rsidR="00200D07" w:rsidRDefault="00000000">
      <w:pPr>
        <w:keepLines/>
        <w:spacing w:after="120"/>
        <w:jc w:val="both"/>
      </w:pPr>
      <w:r>
        <w:t xml:space="preserve">Nr. </w:t>
      </w:r>
      <w:r w:rsidR="003704C9" w:rsidRPr="003704C9">
        <w:rPr>
          <w:color w:val="000000" w:themeColor="text1"/>
        </w:rPr>
        <w:t>12491</w:t>
      </w:r>
      <w:r>
        <w:t>/ data 2</w:t>
      </w:r>
      <w:r w:rsidR="003704C9">
        <w:t>2</w:t>
      </w:r>
      <w:r>
        <w:t>.10.2026</w:t>
      </w:r>
    </w:p>
    <w:p w14:paraId="7A93BDF9" w14:textId="77777777" w:rsidR="00200D07" w:rsidRDefault="00000000">
      <w:pPr>
        <w:keepNext/>
        <w:keepLines/>
        <w:spacing w:before="120"/>
        <w:jc w:val="center"/>
      </w:pPr>
      <w:r>
        <w:rPr>
          <w:b/>
          <w:sz w:val="25"/>
        </w:rPr>
        <w:t>MODALITATEA ȘI CALENDARUL CONCURSULUI</w:t>
      </w:r>
    </w:p>
    <w:p w14:paraId="10EBF072" w14:textId="6C42282C" w:rsidR="00200D07" w:rsidRDefault="00000000">
      <w:pPr>
        <w:keepLines/>
        <w:spacing w:after="160"/>
        <w:jc w:val="center"/>
      </w:pPr>
      <w:r>
        <w:rPr>
          <w:b/>
        </w:rPr>
        <w:t xml:space="preserve">de recrutare, selecție și angajare pentru ocuparea a 3 (trei) funcții — 3 (trei) posturi — contractuale, pe perioadă determinată, în afara organigramei, în cadrul proiectului „Servicii de îngrijire la domiciliu pentru seniorii din Comuna Părău” — cod SMIS 348152 (runda 2) — anexă la Anunțul de concurs nr. </w:t>
      </w:r>
      <w:r w:rsidR="003704C9">
        <w:rPr>
          <w:b/>
          <w:color w:val="C00000"/>
        </w:rPr>
        <w:t>12486</w:t>
      </w:r>
      <w:r>
        <w:rPr>
          <w:b/>
        </w:rPr>
        <w:t>/2</w:t>
      </w:r>
      <w:r w:rsidR="003704C9">
        <w:rPr>
          <w:b/>
        </w:rPr>
        <w:t>2</w:t>
      </w:r>
      <w:r>
        <w:rPr>
          <w:b/>
        </w:rPr>
        <w:t>.10.2026</w:t>
      </w:r>
    </w:p>
    <w:p w14:paraId="467409F9" w14:textId="77777777" w:rsidR="00200D07" w:rsidRDefault="00000000">
      <w:pPr>
        <w:keepNext/>
        <w:keepLines/>
        <w:spacing w:before="120" w:after="60"/>
        <w:jc w:val="both"/>
      </w:pPr>
      <w:r>
        <w:rPr>
          <w:b/>
          <w:sz w:val="21"/>
        </w:rPr>
        <w:t>Modalitatea de recrutare, selecție și angajare:</w:t>
      </w:r>
    </w:p>
    <w:p w14:paraId="6CAF7703" w14:textId="77777777" w:rsidR="00200D07" w:rsidRDefault="00000000">
      <w:pPr>
        <w:keepLines/>
        <w:jc w:val="both"/>
      </w:pPr>
      <w:r>
        <w:t>Etapele desfășurării concursului sunt prevăzute în calendarul de mai jos: Etapa 1 — Selecția dosarelor; Etapa 2 — Interviu. Se vor prezenta la etapa următoare doar candidații care promovează etapa/proba anterioară. În situația în care pentru unul dintre posturile scoase la concurs se prezintă un singur candidat, ocuparea postului se realizează prin examen (reper procedural: art. 14 alin. (2) din H.G. nr. 1336/2022), cu menținerea acelorași etape (selecția dosarului și proba interviu).</w:t>
      </w:r>
    </w:p>
    <w:p w14:paraId="22759AF6" w14:textId="77777777" w:rsidR="00200D07" w:rsidRDefault="00000000">
      <w:pPr>
        <w:keepLines/>
        <w:jc w:val="both"/>
      </w:pPr>
      <w:r>
        <w:t>Rezultatele obținute de candidați după fiecare etapă se afișează la sediul și pe site-ul UAT Comuna Părău. Pentru protecția datelor cu caracter personal ale candidaților, potrivit art. 57 din H.G. nr. 1336/2022 și Regulamentului (UE) 2016/679, afișarea rezultatelor se realizează prin utilizarea codului numeric de identificare atribuit fiecărui candidat la înregistrarea dosarului (numărul de înregistrare al dosarului).</w:t>
      </w:r>
    </w:p>
    <w:p w14:paraId="14C6A65D" w14:textId="77777777" w:rsidR="00200D07" w:rsidRDefault="00000000">
      <w:pPr>
        <w:keepLines/>
        <w:jc w:val="both"/>
      </w:pPr>
      <w:r>
        <w:t>Candidații pot formula contestații cu privire la rezultatele obținute la fiecare etapă în termen de o zi lucrătoare de la afișarea acestora, conform calendarului (reper procedural: art. 53–56 din H.G. nr. 1336/2022). Calendarul se aplică integral, indiferent dacă se înregistrează sau nu contestații la vreuna dintre etape.</w:t>
      </w:r>
    </w:p>
    <w:p w14:paraId="23E8ECD8" w14:textId="77777777" w:rsidR="00200D07" w:rsidRDefault="00000000">
      <w:pPr>
        <w:keepNext/>
        <w:keepLines/>
        <w:spacing w:before="120" w:after="60"/>
        <w:jc w:val="both"/>
      </w:pPr>
      <w:r>
        <w:rPr>
          <w:b/>
          <w:sz w:val="21"/>
        </w:rPr>
        <w:t>Probele de concurs și sistemul de punctaj:</w:t>
      </w:r>
    </w:p>
    <w:p w14:paraId="39D2D0A5" w14:textId="77777777" w:rsidR="00200D07" w:rsidRDefault="00000000">
      <w:pPr>
        <w:keepLines/>
        <w:jc w:val="both"/>
      </w:pPr>
      <w:r>
        <w:rPr>
          <w:b/>
        </w:rPr>
        <w:t>Selecția dosarelor (Etapa 1)</w:t>
      </w:r>
      <w:r>
        <w:t xml:space="preserve"> — admis/respins, în funcție de îndeplinirea condițiilor generale și specifice (studii, experiență) și de existența documentelor obligatorii din dosarul de concurs.</w:t>
      </w:r>
    </w:p>
    <w:p w14:paraId="679B09EE" w14:textId="77777777" w:rsidR="00200D07" w:rsidRDefault="00000000">
      <w:pPr>
        <w:keepNext/>
        <w:keepLines/>
        <w:jc w:val="both"/>
      </w:pPr>
      <w:r>
        <w:rPr>
          <w:b/>
        </w:rPr>
        <w:t>Interviul (Etapa 2)</w:t>
      </w:r>
      <w:r>
        <w:t xml:space="preserve"> — notare pe scara 0–100 de puncte, pe baza a 6 criterii de evaluare (reper procedural: art. 41 alin. (2) din H.G. nr. 1336/2022):</w:t>
      </w:r>
    </w:p>
    <w:p w14:paraId="41D8CDF2" w14:textId="77777777" w:rsidR="00200D07" w:rsidRDefault="00000000">
      <w:pPr>
        <w:keepLines/>
        <w:tabs>
          <w:tab w:val="left" w:pos="340"/>
        </w:tabs>
        <w:spacing w:after="40"/>
        <w:ind w:left="340" w:hanging="340"/>
        <w:jc w:val="both"/>
      </w:pPr>
      <w:r>
        <w:t>–</w:t>
      </w:r>
      <w:r>
        <w:tab/>
        <w:t>Abilități și cunoștințe impuse de funcție — 15 puncte;</w:t>
      </w:r>
    </w:p>
    <w:p w14:paraId="356198A1" w14:textId="77777777" w:rsidR="00200D07" w:rsidRDefault="00000000">
      <w:pPr>
        <w:keepLines/>
        <w:tabs>
          <w:tab w:val="left" w:pos="340"/>
        </w:tabs>
        <w:spacing w:after="40"/>
        <w:ind w:left="340" w:hanging="340"/>
        <w:jc w:val="both"/>
      </w:pPr>
      <w:r>
        <w:t>–</w:t>
      </w:r>
      <w:r>
        <w:tab/>
        <w:t>Capacitatea de analiză și sinteză — 20 puncte;</w:t>
      </w:r>
    </w:p>
    <w:p w14:paraId="7C29188C" w14:textId="77777777" w:rsidR="00200D07" w:rsidRDefault="00000000">
      <w:pPr>
        <w:keepLines/>
        <w:tabs>
          <w:tab w:val="left" w:pos="340"/>
        </w:tabs>
        <w:spacing w:after="40"/>
        <w:ind w:left="340" w:hanging="340"/>
        <w:jc w:val="both"/>
      </w:pPr>
      <w:r>
        <w:t>–</w:t>
      </w:r>
      <w:r>
        <w:tab/>
        <w:t>Motivația candidatului — 15 puncte;</w:t>
      </w:r>
    </w:p>
    <w:p w14:paraId="4F9FBEAD" w14:textId="77777777" w:rsidR="00200D07" w:rsidRDefault="00000000">
      <w:pPr>
        <w:keepLines/>
        <w:tabs>
          <w:tab w:val="left" w:pos="340"/>
        </w:tabs>
        <w:spacing w:after="40"/>
        <w:ind w:left="340" w:hanging="340"/>
        <w:jc w:val="both"/>
      </w:pPr>
      <w:r>
        <w:t>–</w:t>
      </w:r>
      <w:r>
        <w:tab/>
        <w:t>Comportamentul în situațiile de criză — 20 puncte;</w:t>
      </w:r>
    </w:p>
    <w:p w14:paraId="3E62CA97" w14:textId="77777777" w:rsidR="00200D07" w:rsidRDefault="00000000">
      <w:pPr>
        <w:keepLines/>
        <w:tabs>
          <w:tab w:val="left" w:pos="340"/>
        </w:tabs>
        <w:spacing w:after="40"/>
        <w:ind w:left="340" w:hanging="340"/>
        <w:jc w:val="both"/>
      </w:pPr>
      <w:r>
        <w:t>–</w:t>
      </w:r>
      <w:r>
        <w:tab/>
        <w:t>Abilități de comunicare — 15 puncte;</w:t>
      </w:r>
    </w:p>
    <w:p w14:paraId="6F02D13A" w14:textId="77777777" w:rsidR="00200D07" w:rsidRDefault="00000000">
      <w:pPr>
        <w:keepLines/>
        <w:tabs>
          <w:tab w:val="left" w:pos="340"/>
        </w:tabs>
        <w:spacing w:after="40"/>
        <w:ind w:left="340" w:hanging="340"/>
        <w:jc w:val="both"/>
      </w:pPr>
      <w:r>
        <w:t>–</w:t>
      </w:r>
      <w:r>
        <w:tab/>
        <w:t>Inițiativă și creativitate — 15 puncte;</w:t>
      </w:r>
    </w:p>
    <w:p w14:paraId="5A219E1F" w14:textId="77777777" w:rsidR="00200D07" w:rsidRDefault="00000000">
      <w:pPr>
        <w:keepLines/>
        <w:jc w:val="both"/>
      </w:pPr>
      <w:r>
        <w:t>Punctajul minim de promovare a probei interviu este de 50 de puncte (funcții de execuție — reper procedural: art. 46 alin. (3) lit. a) din H.G. nr. 1336/2022). Punctajul final reprezintă media aritmetică a punctajelor acordate de membrii comisiei de concurs la proba interviu. Candidații sunt declarați admiși/respinși în funcție de punctajul obținut, în ordinea descrescătoare a punctajelor, până la limita posturilor scoase la concurs (1 post pentru fiecare funcție). În caz de egalitate de punctaj care influențează ocuparea postului, departajarea se realizează printr-un nou interviu de departajare organizat de aceeași comisie, consemnat distinct.</w:t>
      </w:r>
    </w:p>
    <w:p w14:paraId="56BBF56F" w14:textId="77777777" w:rsidR="00200D07" w:rsidRDefault="00000000">
      <w:pPr>
        <w:keepLines/>
        <w:jc w:val="both"/>
      </w:pPr>
      <w:r>
        <w:t>Întrebările și răspunsurile fiecărui candidat se consemnează în Fișa individuală de interviu, anexă la procesul-verbal, semnată de candidat, de membrii comisiei și de secretar. Pentru diferențe mai mari de 10 puncte între punctajele totale acordate de cei trei membri, aceștia reanalizează evaluarea pe baza răspunsurilor consemnate și a planului; se păstrează trasabilitatea punctajelor inițiale și revizuite (art. 46 alin. (1), raportat la art. 44 alin. (1) din H.G. nr. 1336/2022, repere asumate). Promovarea interviului cu minimum 50 de puncte este distinctă de admiterea finală: pentru fiecare funcție se ocupă un singur post, în ordinea punctajelor. Retragerea și neprezentarea se consemnează distinct, fără punctaj fictiv.</w:t>
      </w:r>
    </w:p>
    <w:p w14:paraId="03C38BEE" w14:textId="77777777" w:rsidR="00200D07" w:rsidRDefault="00000000">
      <w:pPr>
        <w:keepLines/>
        <w:jc w:val="both"/>
      </w:pPr>
      <w:r>
        <w:lastRenderedPageBreak/>
        <w:t>Interviul se desfășoară cu prezența fizică a candidatului, la sediul UAT Comuna Părău, pe baza planului de interviu întocmit de comisia de concurs în ziua desfășurării probei, în concordanță cu fișa postului, bibliografia și tematica publicate.</w:t>
      </w:r>
    </w:p>
    <w:p w14:paraId="7FDBCC73" w14:textId="77777777" w:rsidR="00200D07" w:rsidRDefault="00000000">
      <w:pPr>
        <w:keepNext/>
        <w:keepLines/>
        <w:spacing w:before="120" w:after="60"/>
        <w:jc w:val="both"/>
      </w:pPr>
      <w:r>
        <w:rPr>
          <w:b/>
          <w:sz w:val="21"/>
        </w:rPr>
        <w:t>Depunerea dosarelor — la sediu și online:</w:t>
      </w:r>
    </w:p>
    <w:p w14:paraId="2E3F5150" w14:textId="77777777" w:rsidR="00200D07" w:rsidRDefault="00000000">
      <w:pPr>
        <w:keepLines/>
        <w:jc w:val="both"/>
      </w:pPr>
      <w:r>
        <w:t>Dosarele se pot depune la sediul UAT Comuna Părău sau online, prin e-mail, la adresa primaria.parau@gmail.com, până la 30.10.2026 (vineri) ora 12:00. În cazul depunerii online, candidatul primește confirmare de primire și numărul de înregistrare atribuit dosarului (care constituie codul de candidat). Se acceptă documente semnate electronic (semnătură electronică calificată). Documentele transmise prin e-mail se transmit în format PDF, lizibil, cu volum de maximum 1 MB/document. Certificatul de cazier judiciar poate fi înlocuit la înscriere cu declarația pe propria răspundere din formularul de înscriere, iar extrasul de cazier poate fi solicitat de instituție la cererea candidatului. Cazierul în original, dacă nu a fost solicitat de instituție, se depune înainte de începerea interviului. Certificatul de integritate comportamentală se depune odată cu dosarul, până la 30.10.2026, ora 12:00, sau se solicită de instituție cu acordul expres exprimat de candidat la înscriere, potrivit art. 35 alin. (6) din H.G. nr. 1336/2022. Declarația privind antecedentele penale nu înlocuiește certificatul de integritate comportamentală. Secretarul solicită fără întârziere documentul pentru candidații care au optat pentru această modalitate și îl pune la dispoziția comisiei pentru verificare. Situațiile de întârziere a răspunsului autorității se consemnează și se soluționează motivat, cu tratament egal; nu se presupune îndeplinită o condiție care nu a fost verificată. Documentele depuse în copie/scan se prezintă în original, pentru certificarea conformității, cel târziu la data probei interviu.</w:t>
      </w:r>
    </w:p>
    <w:p w14:paraId="4E1F3584" w14:textId="77777777" w:rsidR="00200D07" w:rsidRDefault="00000000">
      <w:pPr>
        <w:keepNext/>
        <w:keepLines/>
        <w:spacing w:before="120" w:after="60"/>
        <w:jc w:val="both"/>
      </w:pPr>
      <w:r>
        <w:rPr>
          <w:b/>
          <w:sz w:val="21"/>
        </w:rPr>
        <w:t>Termenele procedurii:</w:t>
      </w:r>
    </w:p>
    <w:p w14:paraId="1E54DF6C" w14:textId="77777777" w:rsidR="00200D07" w:rsidRDefault="00000000">
      <w:pPr>
        <w:keepLines/>
        <w:jc w:val="both"/>
      </w:pPr>
      <w:r>
        <w:rPr>
          <w:b/>
        </w:rPr>
        <w:t>Termenele procedurii.</w:t>
      </w:r>
      <w:r>
        <w:t xml:space="preserve"> Calendarul este stabilit prin procedura internă de recrutare și selecție aprobată de ordonatorul principal de credite, în temeiul art. 16 alin. (10⁶) din Legea-cadru nr. 153/2017, pentru posturi contractuale vacante în afara organigramei. Se acordă 5 zile lucrătoare pentru depunerea dosarelor, calculate din ziua lucrătoare următoare publicării (26–30.10.2026); dosarele se primesc și în ziua publicării, 23.10.2026; termenul expiră la 30.10.2026, ora 12:00. Proba interviu din 09.11.2026 este precedată de 10 zile lucrătoare întregi de la publicare (26–30.10 și 02–06.11.2026). La stabilirea termenelor s-au avut în vedere: numărul redus de posturi (3); necesitatea operaționalizării serviciului social de tip Unitate de Îngrijire la Domiciliu (licențierea provizorie și începerea furnizării serviciilor către grupul țintă fiind planificate pentru decembrie 2026 – ianuarie 2027), personalul de specialitate fiind obligatoriu pentru licențiere; publicarea simultană a întregii documentații (anunț, bibliografie și tematică, calendar, formulare, fișe de post) pe site-ul și la avizierul instituției, pe portalul posturi.gov.ro și în presa locală, care asigură accesul efectiv și egal al candidaților; precum și informarea anterioară a persoanelor interesate, aceleași posturi fiind incluse și în Anunțul de concurs nr. 11005/09.09.2026. Publicitatea anterioară nu înlocuiește publicitatea și termenele prezentei runde. Etapele de selecție, contestații, interviu și rezultate sunt programate distinct, cu respectarea principiilor transparenței, tratamentului egal, nediscriminării și utilizării eficiente a fondurilor publice; dispozițiile H.G. nr. 1336/2022 sunt utilizate ca repere procedurale asumate prin procedura internă.</w:t>
      </w:r>
    </w:p>
    <w:p w14:paraId="390BFD3D" w14:textId="77777777" w:rsidR="00200D07" w:rsidRDefault="00000000">
      <w:pPr>
        <w:keepNext/>
        <w:keepLines/>
        <w:spacing w:before="120" w:after="60"/>
        <w:jc w:val="both"/>
      </w:pPr>
      <w:r>
        <w:rPr>
          <w:b/>
          <w:sz w:val="21"/>
        </w:rPr>
        <w:lastRenderedPageBreak/>
        <w:t>Calendarul concursului de recrutare, selecție și angajare:</w:t>
      </w:r>
    </w:p>
    <w:tbl>
      <w:tblPr>
        <w:tblW w:w="0" w:type="auto"/>
        <w:jc w:val="center"/>
        <w:tblLayout w:type="fixed"/>
        <w:tblCellMar>
          <w:top w:w="40" w:type="dxa"/>
          <w:left w:w="80" w:type="dxa"/>
          <w:bottom w:w="40" w:type="dxa"/>
          <w:right w:w="80" w:type="dxa"/>
        </w:tblCellMar>
        <w:tblLook w:val="04A0" w:firstRow="1" w:lastRow="0" w:firstColumn="1" w:lastColumn="0" w:noHBand="0" w:noVBand="1"/>
      </w:tblPr>
      <w:tblGrid>
        <w:gridCol w:w="567"/>
        <w:gridCol w:w="3742"/>
        <w:gridCol w:w="2494"/>
        <w:gridCol w:w="3005"/>
      </w:tblGrid>
      <w:tr w:rsidR="00200D07" w14:paraId="0F33571F" w14:textId="77777777">
        <w:trPr>
          <w:cantSplit/>
          <w:tblHeade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E7E6E6"/>
          </w:tcPr>
          <w:p w14:paraId="1BFEE02F" w14:textId="77777777" w:rsidR="00200D07" w:rsidRDefault="00000000">
            <w:pPr>
              <w:keepNext/>
              <w:keepLines/>
              <w:spacing w:after="0"/>
              <w:jc w:val="center"/>
            </w:pPr>
            <w:r>
              <w:rPr>
                <w:b/>
                <w:sz w:val="18"/>
              </w:rPr>
              <w:t>Nr.</w:t>
            </w:r>
            <w:r>
              <w:rPr>
                <w:b/>
                <w:sz w:val="18"/>
              </w:rPr>
              <w:br/>
              <w:t>crt.</w:t>
            </w:r>
          </w:p>
        </w:tc>
        <w:tc>
          <w:tcPr>
            <w:tcW w:w="3742" w:type="dxa"/>
            <w:tcBorders>
              <w:top w:val="single" w:sz="4" w:space="0" w:color="000000"/>
              <w:left w:val="single" w:sz="4" w:space="0" w:color="000000"/>
              <w:bottom w:val="single" w:sz="4" w:space="0" w:color="000000"/>
              <w:right w:val="single" w:sz="4" w:space="0" w:color="000000"/>
            </w:tcBorders>
            <w:shd w:val="clear" w:color="auto" w:fill="E7E6E6"/>
          </w:tcPr>
          <w:p w14:paraId="1BEB2871" w14:textId="77777777" w:rsidR="00200D07" w:rsidRDefault="00000000">
            <w:pPr>
              <w:keepNext/>
              <w:keepLines/>
              <w:spacing w:after="0"/>
              <w:jc w:val="center"/>
            </w:pPr>
            <w:r>
              <w:rPr>
                <w:b/>
                <w:sz w:val="18"/>
              </w:rPr>
              <w:t>Etapa</w:t>
            </w:r>
          </w:p>
        </w:tc>
        <w:tc>
          <w:tcPr>
            <w:tcW w:w="2494" w:type="dxa"/>
            <w:tcBorders>
              <w:top w:val="single" w:sz="4" w:space="0" w:color="000000"/>
              <w:left w:val="single" w:sz="4" w:space="0" w:color="000000"/>
              <w:bottom w:val="single" w:sz="4" w:space="0" w:color="000000"/>
              <w:right w:val="single" w:sz="4" w:space="0" w:color="000000"/>
            </w:tcBorders>
            <w:shd w:val="clear" w:color="auto" w:fill="E7E6E6"/>
          </w:tcPr>
          <w:p w14:paraId="277B47D3" w14:textId="77777777" w:rsidR="00200D07" w:rsidRDefault="00000000">
            <w:pPr>
              <w:keepNext/>
              <w:keepLines/>
              <w:spacing w:after="0"/>
              <w:jc w:val="center"/>
            </w:pPr>
            <w:r>
              <w:rPr>
                <w:b/>
                <w:sz w:val="18"/>
              </w:rPr>
              <w:t>Data / perioada</w:t>
            </w:r>
          </w:p>
        </w:tc>
        <w:tc>
          <w:tcPr>
            <w:tcW w:w="3005" w:type="dxa"/>
            <w:tcBorders>
              <w:top w:val="single" w:sz="4" w:space="0" w:color="000000"/>
              <w:left w:val="single" w:sz="4" w:space="0" w:color="000000"/>
              <w:bottom w:val="single" w:sz="4" w:space="0" w:color="000000"/>
              <w:right w:val="single" w:sz="4" w:space="0" w:color="000000"/>
            </w:tcBorders>
            <w:shd w:val="clear" w:color="auto" w:fill="E7E6E6"/>
          </w:tcPr>
          <w:p w14:paraId="3F7F3C26" w14:textId="77777777" w:rsidR="00200D07" w:rsidRDefault="00000000">
            <w:pPr>
              <w:keepNext/>
              <w:keepLines/>
              <w:spacing w:after="0"/>
              <w:jc w:val="center"/>
            </w:pPr>
            <w:r>
              <w:rPr>
                <w:b/>
                <w:sz w:val="18"/>
              </w:rPr>
              <w:t>Locul desfășurării</w:t>
            </w:r>
          </w:p>
        </w:tc>
      </w:tr>
      <w:tr w:rsidR="00200D07" w14:paraId="209B706A"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3FA20785" w14:textId="77777777" w:rsidR="00200D07" w:rsidRDefault="00000000">
            <w:pPr>
              <w:keepNext/>
              <w:keepLines/>
              <w:spacing w:after="0"/>
              <w:jc w:val="center"/>
            </w:pPr>
            <w:r>
              <w:rPr>
                <w:sz w:val="18"/>
              </w:rPr>
              <w:t>1.</w:t>
            </w:r>
          </w:p>
        </w:tc>
        <w:tc>
          <w:tcPr>
            <w:tcW w:w="3742" w:type="dxa"/>
            <w:tcBorders>
              <w:top w:val="single" w:sz="4" w:space="0" w:color="000000"/>
              <w:left w:val="single" w:sz="4" w:space="0" w:color="000000"/>
              <w:bottom w:val="single" w:sz="4" w:space="0" w:color="000000"/>
              <w:right w:val="single" w:sz="4" w:space="0" w:color="000000"/>
            </w:tcBorders>
          </w:tcPr>
          <w:p w14:paraId="46074931" w14:textId="77777777" w:rsidR="00200D07" w:rsidRDefault="00000000">
            <w:pPr>
              <w:keepNext/>
              <w:keepLines/>
              <w:spacing w:after="0"/>
            </w:pPr>
            <w:r>
              <w:rPr>
                <w:sz w:val="18"/>
              </w:rPr>
              <w:t>Publicarea anunțului de concurs</w:t>
            </w:r>
          </w:p>
        </w:tc>
        <w:tc>
          <w:tcPr>
            <w:tcW w:w="2494" w:type="dxa"/>
            <w:tcBorders>
              <w:top w:val="single" w:sz="4" w:space="0" w:color="000000"/>
              <w:left w:val="single" w:sz="4" w:space="0" w:color="000000"/>
              <w:bottom w:val="single" w:sz="4" w:space="0" w:color="000000"/>
              <w:right w:val="single" w:sz="4" w:space="0" w:color="000000"/>
            </w:tcBorders>
          </w:tcPr>
          <w:p w14:paraId="208FA868" w14:textId="77777777" w:rsidR="00200D07" w:rsidRDefault="00000000">
            <w:pPr>
              <w:keepNext/>
              <w:keepLines/>
              <w:spacing w:after="0"/>
            </w:pPr>
            <w:r>
              <w:rPr>
                <w:sz w:val="18"/>
              </w:rPr>
              <w:t>23.10.2026 (vineri)</w:t>
            </w:r>
          </w:p>
        </w:tc>
        <w:tc>
          <w:tcPr>
            <w:tcW w:w="3005" w:type="dxa"/>
            <w:tcBorders>
              <w:top w:val="single" w:sz="4" w:space="0" w:color="000000"/>
              <w:left w:val="single" w:sz="4" w:space="0" w:color="000000"/>
              <w:bottom w:val="single" w:sz="4" w:space="0" w:color="000000"/>
              <w:right w:val="single" w:sz="4" w:space="0" w:color="000000"/>
            </w:tcBorders>
          </w:tcPr>
          <w:p w14:paraId="423C5BD2" w14:textId="77777777" w:rsidR="00200D07" w:rsidRDefault="00000000">
            <w:pPr>
              <w:keepNext/>
              <w:keepLines/>
              <w:spacing w:after="0"/>
            </w:pPr>
            <w:r>
              <w:rPr>
                <w:sz w:val="18"/>
              </w:rPr>
              <w:t>posturi.gov.ro, site-ul și avizierul UAT Comuna Părău, presa locală</w:t>
            </w:r>
          </w:p>
        </w:tc>
      </w:tr>
      <w:tr w:rsidR="00200D07" w14:paraId="3F746D78"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06346648" w14:textId="77777777" w:rsidR="00200D07" w:rsidRDefault="00000000">
            <w:pPr>
              <w:keepNext/>
              <w:keepLines/>
              <w:spacing w:after="0"/>
              <w:jc w:val="center"/>
            </w:pPr>
            <w:r>
              <w:rPr>
                <w:sz w:val="18"/>
              </w:rPr>
              <w:t>2.</w:t>
            </w:r>
          </w:p>
        </w:tc>
        <w:tc>
          <w:tcPr>
            <w:tcW w:w="3742" w:type="dxa"/>
            <w:tcBorders>
              <w:top w:val="single" w:sz="4" w:space="0" w:color="000000"/>
              <w:left w:val="single" w:sz="4" w:space="0" w:color="000000"/>
              <w:bottom w:val="single" w:sz="4" w:space="0" w:color="000000"/>
              <w:right w:val="single" w:sz="4" w:space="0" w:color="000000"/>
            </w:tcBorders>
          </w:tcPr>
          <w:p w14:paraId="23448E7B" w14:textId="77777777" w:rsidR="00200D07" w:rsidRDefault="00000000">
            <w:pPr>
              <w:keepNext/>
              <w:keepLines/>
              <w:spacing w:after="0"/>
            </w:pPr>
            <w:r>
              <w:rPr>
                <w:sz w:val="18"/>
              </w:rPr>
              <w:t>Depunerea dosarelor candidaților (5 zile lucrătoare)</w:t>
            </w:r>
          </w:p>
        </w:tc>
        <w:tc>
          <w:tcPr>
            <w:tcW w:w="2494" w:type="dxa"/>
            <w:tcBorders>
              <w:top w:val="single" w:sz="4" w:space="0" w:color="000000"/>
              <w:left w:val="single" w:sz="4" w:space="0" w:color="000000"/>
              <w:bottom w:val="single" w:sz="4" w:space="0" w:color="000000"/>
              <w:right w:val="single" w:sz="4" w:space="0" w:color="000000"/>
            </w:tcBorders>
          </w:tcPr>
          <w:p w14:paraId="181AD29D" w14:textId="77777777" w:rsidR="00200D07" w:rsidRDefault="00000000">
            <w:pPr>
              <w:keepNext/>
              <w:keepLines/>
              <w:spacing w:after="0"/>
            </w:pPr>
            <w:r>
              <w:rPr>
                <w:sz w:val="18"/>
              </w:rPr>
              <w:t>23.10.2026 – 30.10.2026 (vineri) ora 12:00</w:t>
            </w:r>
          </w:p>
        </w:tc>
        <w:tc>
          <w:tcPr>
            <w:tcW w:w="3005" w:type="dxa"/>
            <w:tcBorders>
              <w:top w:val="single" w:sz="4" w:space="0" w:color="000000"/>
              <w:left w:val="single" w:sz="4" w:space="0" w:color="000000"/>
              <w:bottom w:val="single" w:sz="4" w:space="0" w:color="000000"/>
              <w:right w:val="single" w:sz="4" w:space="0" w:color="000000"/>
            </w:tcBorders>
          </w:tcPr>
          <w:p w14:paraId="580E80EA" w14:textId="77777777" w:rsidR="00200D07" w:rsidRDefault="00000000">
            <w:pPr>
              <w:keepNext/>
              <w:keepLines/>
              <w:spacing w:after="0"/>
            </w:pPr>
            <w:r>
              <w:rPr>
                <w:sz w:val="18"/>
              </w:rPr>
              <w:t>Sediul UAT Comuna Părău și online, prin e-mail (cu confirmare de primire)</w:t>
            </w:r>
          </w:p>
        </w:tc>
      </w:tr>
      <w:tr w:rsidR="00200D07" w14:paraId="391361A0"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709873FA" w14:textId="77777777" w:rsidR="00200D07" w:rsidRDefault="00000000">
            <w:pPr>
              <w:keepNext/>
              <w:keepLines/>
              <w:spacing w:after="0"/>
              <w:jc w:val="center"/>
            </w:pPr>
            <w:r>
              <w:rPr>
                <w:sz w:val="18"/>
              </w:rPr>
              <w:t>3.</w:t>
            </w:r>
          </w:p>
        </w:tc>
        <w:tc>
          <w:tcPr>
            <w:tcW w:w="3742" w:type="dxa"/>
            <w:tcBorders>
              <w:top w:val="single" w:sz="4" w:space="0" w:color="000000"/>
              <w:left w:val="single" w:sz="4" w:space="0" w:color="000000"/>
              <w:bottom w:val="single" w:sz="4" w:space="0" w:color="000000"/>
              <w:right w:val="single" w:sz="4" w:space="0" w:color="000000"/>
            </w:tcBorders>
          </w:tcPr>
          <w:p w14:paraId="23A6206E" w14:textId="77777777" w:rsidR="00200D07" w:rsidRDefault="00000000">
            <w:pPr>
              <w:keepNext/>
              <w:keepLines/>
              <w:spacing w:after="0"/>
            </w:pPr>
            <w:r>
              <w:rPr>
                <w:sz w:val="18"/>
              </w:rPr>
              <w:t>Selecția dosarelor de concurs</w:t>
            </w:r>
          </w:p>
        </w:tc>
        <w:tc>
          <w:tcPr>
            <w:tcW w:w="2494" w:type="dxa"/>
            <w:tcBorders>
              <w:top w:val="single" w:sz="4" w:space="0" w:color="000000"/>
              <w:left w:val="single" w:sz="4" w:space="0" w:color="000000"/>
              <w:bottom w:val="single" w:sz="4" w:space="0" w:color="000000"/>
              <w:right w:val="single" w:sz="4" w:space="0" w:color="000000"/>
            </w:tcBorders>
          </w:tcPr>
          <w:p w14:paraId="3736D0F0" w14:textId="77777777" w:rsidR="00200D07" w:rsidRDefault="00000000">
            <w:pPr>
              <w:keepNext/>
              <w:keepLines/>
              <w:spacing w:after="0"/>
            </w:pPr>
            <w:r>
              <w:rPr>
                <w:sz w:val="18"/>
              </w:rPr>
              <w:t>02.11.2026 (luni)</w:t>
            </w:r>
          </w:p>
        </w:tc>
        <w:tc>
          <w:tcPr>
            <w:tcW w:w="3005" w:type="dxa"/>
            <w:tcBorders>
              <w:top w:val="single" w:sz="4" w:space="0" w:color="000000"/>
              <w:left w:val="single" w:sz="4" w:space="0" w:color="000000"/>
              <w:bottom w:val="single" w:sz="4" w:space="0" w:color="000000"/>
              <w:right w:val="single" w:sz="4" w:space="0" w:color="000000"/>
            </w:tcBorders>
          </w:tcPr>
          <w:p w14:paraId="4CFA4AC6" w14:textId="77777777" w:rsidR="00200D07" w:rsidRDefault="00000000">
            <w:pPr>
              <w:keepNext/>
              <w:keepLines/>
              <w:spacing w:after="0"/>
            </w:pPr>
            <w:r>
              <w:rPr>
                <w:sz w:val="18"/>
              </w:rPr>
              <w:t>Sediul UAT Comuna Părău</w:t>
            </w:r>
          </w:p>
        </w:tc>
      </w:tr>
      <w:tr w:rsidR="00200D07" w14:paraId="50B203CC"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37950CD8" w14:textId="77777777" w:rsidR="00200D07" w:rsidRDefault="00000000">
            <w:pPr>
              <w:keepNext/>
              <w:keepLines/>
              <w:spacing w:after="0"/>
              <w:jc w:val="center"/>
            </w:pPr>
            <w:r>
              <w:rPr>
                <w:sz w:val="18"/>
              </w:rPr>
              <w:t>4.</w:t>
            </w:r>
          </w:p>
        </w:tc>
        <w:tc>
          <w:tcPr>
            <w:tcW w:w="3742" w:type="dxa"/>
            <w:tcBorders>
              <w:top w:val="single" w:sz="4" w:space="0" w:color="000000"/>
              <w:left w:val="single" w:sz="4" w:space="0" w:color="000000"/>
              <w:bottom w:val="single" w:sz="4" w:space="0" w:color="000000"/>
              <w:right w:val="single" w:sz="4" w:space="0" w:color="000000"/>
            </w:tcBorders>
          </w:tcPr>
          <w:p w14:paraId="6C1A8C83" w14:textId="77777777" w:rsidR="00200D07" w:rsidRDefault="00000000">
            <w:pPr>
              <w:keepNext/>
              <w:keepLines/>
              <w:spacing w:after="0"/>
            </w:pPr>
            <w:r>
              <w:rPr>
                <w:sz w:val="18"/>
              </w:rPr>
              <w:t>Afișarea rezultatului selecției dosarelor (prin cod candidat)</w:t>
            </w:r>
          </w:p>
        </w:tc>
        <w:tc>
          <w:tcPr>
            <w:tcW w:w="2494" w:type="dxa"/>
            <w:tcBorders>
              <w:top w:val="single" w:sz="4" w:space="0" w:color="000000"/>
              <w:left w:val="single" w:sz="4" w:space="0" w:color="000000"/>
              <w:bottom w:val="single" w:sz="4" w:space="0" w:color="000000"/>
              <w:right w:val="single" w:sz="4" w:space="0" w:color="000000"/>
            </w:tcBorders>
          </w:tcPr>
          <w:p w14:paraId="518D79D2" w14:textId="77777777" w:rsidR="00200D07" w:rsidRDefault="00000000">
            <w:pPr>
              <w:keepNext/>
              <w:keepLines/>
              <w:spacing w:after="0"/>
            </w:pPr>
            <w:r>
              <w:rPr>
                <w:sz w:val="18"/>
              </w:rPr>
              <w:t>02.11.2026 (luni) ora 16:00</w:t>
            </w:r>
          </w:p>
        </w:tc>
        <w:tc>
          <w:tcPr>
            <w:tcW w:w="3005" w:type="dxa"/>
            <w:tcBorders>
              <w:top w:val="single" w:sz="4" w:space="0" w:color="000000"/>
              <w:left w:val="single" w:sz="4" w:space="0" w:color="000000"/>
              <w:bottom w:val="single" w:sz="4" w:space="0" w:color="000000"/>
              <w:right w:val="single" w:sz="4" w:space="0" w:color="000000"/>
            </w:tcBorders>
          </w:tcPr>
          <w:p w14:paraId="3B874D6C" w14:textId="77777777" w:rsidR="00200D07" w:rsidRDefault="00000000">
            <w:pPr>
              <w:keepNext/>
              <w:keepLines/>
              <w:spacing w:after="0"/>
            </w:pPr>
            <w:r>
              <w:rPr>
                <w:sz w:val="18"/>
              </w:rPr>
              <w:t>Sediul și site-ul UAT Comuna Părău</w:t>
            </w:r>
          </w:p>
        </w:tc>
      </w:tr>
      <w:tr w:rsidR="00200D07" w14:paraId="08CAB751"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58488199" w14:textId="77777777" w:rsidR="00200D07" w:rsidRDefault="00000000">
            <w:pPr>
              <w:keepNext/>
              <w:keepLines/>
              <w:spacing w:after="0"/>
              <w:jc w:val="center"/>
            </w:pPr>
            <w:r>
              <w:rPr>
                <w:sz w:val="18"/>
              </w:rPr>
              <w:t>5.</w:t>
            </w:r>
          </w:p>
        </w:tc>
        <w:tc>
          <w:tcPr>
            <w:tcW w:w="3742" w:type="dxa"/>
            <w:tcBorders>
              <w:top w:val="single" w:sz="4" w:space="0" w:color="000000"/>
              <w:left w:val="single" w:sz="4" w:space="0" w:color="000000"/>
              <w:bottom w:val="single" w:sz="4" w:space="0" w:color="000000"/>
              <w:right w:val="single" w:sz="4" w:space="0" w:color="000000"/>
            </w:tcBorders>
          </w:tcPr>
          <w:p w14:paraId="70A0B846" w14:textId="77777777" w:rsidR="00200D07" w:rsidRDefault="00000000">
            <w:pPr>
              <w:keepNext/>
              <w:keepLines/>
              <w:spacing w:after="0"/>
            </w:pPr>
            <w:r>
              <w:rPr>
                <w:sz w:val="18"/>
              </w:rPr>
              <w:t>Depunerea contestațiilor la selecția dosarelor</w:t>
            </w:r>
          </w:p>
        </w:tc>
        <w:tc>
          <w:tcPr>
            <w:tcW w:w="2494" w:type="dxa"/>
            <w:tcBorders>
              <w:top w:val="single" w:sz="4" w:space="0" w:color="000000"/>
              <w:left w:val="single" w:sz="4" w:space="0" w:color="000000"/>
              <w:bottom w:val="single" w:sz="4" w:space="0" w:color="000000"/>
              <w:right w:val="single" w:sz="4" w:space="0" w:color="000000"/>
            </w:tcBorders>
          </w:tcPr>
          <w:p w14:paraId="60CA52A2" w14:textId="77777777" w:rsidR="00200D07" w:rsidRDefault="00000000">
            <w:pPr>
              <w:keepNext/>
              <w:keepLines/>
              <w:spacing w:after="0"/>
            </w:pPr>
            <w:r>
              <w:rPr>
                <w:sz w:val="18"/>
              </w:rPr>
              <w:t>03.11.2026 (marți) ora 16:00</w:t>
            </w:r>
          </w:p>
        </w:tc>
        <w:tc>
          <w:tcPr>
            <w:tcW w:w="3005" w:type="dxa"/>
            <w:tcBorders>
              <w:top w:val="single" w:sz="4" w:space="0" w:color="000000"/>
              <w:left w:val="single" w:sz="4" w:space="0" w:color="000000"/>
              <w:bottom w:val="single" w:sz="4" w:space="0" w:color="000000"/>
              <w:right w:val="single" w:sz="4" w:space="0" w:color="000000"/>
            </w:tcBorders>
          </w:tcPr>
          <w:p w14:paraId="4CD0FEC5" w14:textId="77777777" w:rsidR="00200D07" w:rsidRDefault="00000000">
            <w:pPr>
              <w:keepNext/>
              <w:keepLines/>
              <w:spacing w:after="0"/>
            </w:pPr>
            <w:r>
              <w:rPr>
                <w:sz w:val="18"/>
              </w:rPr>
              <w:t>Sediul UAT Comuna Părău / e-mail</w:t>
            </w:r>
          </w:p>
        </w:tc>
      </w:tr>
      <w:tr w:rsidR="00200D07" w14:paraId="3E97ECED"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63E7598B" w14:textId="77777777" w:rsidR="00200D07" w:rsidRDefault="00000000">
            <w:pPr>
              <w:keepNext/>
              <w:keepLines/>
              <w:spacing w:after="0"/>
              <w:jc w:val="center"/>
            </w:pPr>
            <w:r>
              <w:rPr>
                <w:sz w:val="18"/>
              </w:rPr>
              <w:t>6.</w:t>
            </w:r>
          </w:p>
        </w:tc>
        <w:tc>
          <w:tcPr>
            <w:tcW w:w="3742" w:type="dxa"/>
            <w:tcBorders>
              <w:top w:val="single" w:sz="4" w:space="0" w:color="000000"/>
              <w:left w:val="single" w:sz="4" w:space="0" w:color="000000"/>
              <w:bottom w:val="single" w:sz="4" w:space="0" w:color="000000"/>
              <w:right w:val="single" w:sz="4" w:space="0" w:color="000000"/>
            </w:tcBorders>
          </w:tcPr>
          <w:p w14:paraId="3D630F66" w14:textId="77777777" w:rsidR="00200D07" w:rsidRDefault="00000000">
            <w:pPr>
              <w:keepNext/>
              <w:keepLines/>
              <w:spacing w:after="0"/>
            </w:pPr>
            <w:r>
              <w:rPr>
                <w:sz w:val="18"/>
              </w:rPr>
              <w:t>Soluționarea contestațiilor și afișarea rezultatului</w:t>
            </w:r>
          </w:p>
        </w:tc>
        <w:tc>
          <w:tcPr>
            <w:tcW w:w="2494" w:type="dxa"/>
            <w:tcBorders>
              <w:top w:val="single" w:sz="4" w:space="0" w:color="000000"/>
              <w:left w:val="single" w:sz="4" w:space="0" w:color="000000"/>
              <w:bottom w:val="single" w:sz="4" w:space="0" w:color="000000"/>
              <w:right w:val="single" w:sz="4" w:space="0" w:color="000000"/>
            </w:tcBorders>
          </w:tcPr>
          <w:p w14:paraId="1C529718" w14:textId="77777777" w:rsidR="00200D07" w:rsidRDefault="00000000">
            <w:pPr>
              <w:keepNext/>
              <w:keepLines/>
              <w:spacing w:after="0"/>
            </w:pPr>
            <w:r>
              <w:rPr>
                <w:sz w:val="18"/>
              </w:rPr>
              <w:t>04.11.2026 (miercuri) ora 16:00</w:t>
            </w:r>
          </w:p>
        </w:tc>
        <w:tc>
          <w:tcPr>
            <w:tcW w:w="3005" w:type="dxa"/>
            <w:tcBorders>
              <w:top w:val="single" w:sz="4" w:space="0" w:color="000000"/>
              <w:left w:val="single" w:sz="4" w:space="0" w:color="000000"/>
              <w:bottom w:val="single" w:sz="4" w:space="0" w:color="000000"/>
              <w:right w:val="single" w:sz="4" w:space="0" w:color="000000"/>
            </w:tcBorders>
          </w:tcPr>
          <w:p w14:paraId="277B41CC" w14:textId="77777777" w:rsidR="00200D07" w:rsidRDefault="00000000">
            <w:pPr>
              <w:keepNext/>
              <w:keepLines/>
              <w:spacing w:after="0"/>
            </w:pPr>
            <w:r>
              <w:rPr>
                <w:sz w:val="18"/>
              </w:rPr>
              <w:t>Sediul și site-ul UAT Comuna Părău</w:t>
            </w:r>
          </w:p>
        </w:tc>
      </w:tr>
      <w:tr w:rsidR="00200D07" w14:paraId="7972F2F5"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65691451" w14:textId="77777777" w:rsidR="00200D07" w:rsidRDefault="00000000">
            <w:pPr>
              <w:keepNext/>
              <w:keepLines/>
              <w:spacing w:after="0"/>
              <w:jc w:val="center"/>
            </w:pPr>
            <w:r>
              <w:rPr>
                <w:sz w:val="18"/>
              </w:rPr>
              <w:t>7.</w:t>
            </w:r>
          </w:p>
        </w:tc>
        <w:tc>
          <w:tcPr>
            <w:tcW w:w="3742" w:type="dxa"/>
            <w:tcBorders>
              <w:top w:val="single" w:sz="4" w:space="0" w:color="000000"/>
              <w:left w:val="single" w:sz="4" w:space="0" w:color="000000"/>
              <w:bottom w:val="single" w:sz="4" w:space="0" w:color="000000"/>
              <w:right w:val="single" w:sz="4" w:space="0" w:color="000000"/>
            </w:tcBorders>
          </w:tcPr>
          <w:p w14:paraId="0B3D4790" w14:textId="77777777" w:rsidR="00200D07" w:rsidRDefault="00000000">
            <w:pPr>
              <w:keepNext/>
              <w:keepLines/>
              <w:spacing w:after="0"/>
            </w:pPr>
            <w:r>
              <w:rPr>
                <w:sz w:val="18"/>
              </w:rPr>
              <w:t>Proba interviu</w:t>
            </w:r>
          </w:p>
        </w:tc>
        <w:tc>
          <w:tcPr>
            <w:tcW w:w="2494" w:type="dxa"/>
            <w:tcBorders>
              <w:top w:val="single" w:sz="4" w:space="0" w:color="000000"/>
              <w:left w:val="single" w:sz="4" w:space="0" w:color="000000"/>
              <w:bottom w:val="single" w:sz="4" w:space="0" w:color="000000"/>
              <w:right w:val="single" w:sz="4" w:space="0" w:color="000000"/>
            </w:tcBorders>
          </w:tcPr>
          <w:p w14:paraId="48EF1483" w14:textId="77777777" w:rsidR="00200D07" w:rsidRDefault="00000000">
            <w:pPr>
              <w:keepNext/>
              <w:keepLines/>
              <w:spacing w:after="0"/>
            </w:pPr>
            <w:r>
              <w:rPr>
                <w:sz w:val="18"/>
              </w:rPr>
              <w:t>09.11.2026 (luni) ora 13:00</w:t>
            </w:r>
          </w:p>
        </w:tc>
        <w:tc>
          <w:tcPr>
            <w:tcW w:w="3005" w:type="dxa"/>
            <w:tcBorders>
              <w:top w:val="single" w:sz="4" w:space="0" w:color="000000"/>
              <w:left w:val="single" w:sz="4" w:space="0" w:color="000000"/>
              <w:bottom w:val="single" w:sz="4" w:space="0" w:color="000000"/>
              <w:right w:val="single" w:sz="4" w:space="0" w:color="000000"/>
            </w:tcBorders>
          </w:tcPr>
          <w:p w14:paraId="16F2BE15" w14:textId="77777777" w:rsidR="00200D07" w:rsidRDefault="00000000">
            <w:pPr>
              <w:keepNext/>
              <w:keepLines/>
              <w:spacing w:after="0"/>
            </w:pPr>
            <w:r>
              <w:rPr>
                <w:sz w:val="18"/>
              </w:rPr>
              <w:t>Sediul UAT Comuna Părău</w:t>
            </w:r>
          </w:p>
        </w:tc>
      </w:tr>
      <w:tr w:rsidR="00200D07" w14:paraId="1D0DE76A"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49DF9E35" w14:textId="77777777" w:rsidR="00200D07" w:rsidRDefault="00000000">
            <w:pPr>
              <w:keepNext/>
              <w:keepLines/>
              <w:spacing w:after="0"/>
              <w:jc w:val="center"/>
            </w:pPr>
            <w:r>
              <w:rPr>
                <w:sz w:val="18"/>
              </w:rPr>
              <w:t>8.</w:t>
            </w:r>
          </w:p>
        </w:tc>
        <w:tc>
          <w:tcPr>
            <w:tcW w:w="3742" w:type="dxa"/>
            <w:tcBorders>
              <w:top w:val="single" w:sz="4" w:space="0" w:color="000000"/>
              <w:left w:val="single" w:sz="4" w:space="0" w:color="000000"/>
              <w:bottom w:val="single" w:sz="4" w:space="0" w:color="000000"/>
              <w:right w:val="single" w:sz="4" w:space="0" w:color="000000"/>
            </w:tcBorders>
          </w:tcPr>
          <w:p w14:paraId="22C5452D" w14:textId="77777777" w:rsidR="00200D07" w:rsidRDefault="00000000">
            <w:pPr>
              <w:keepNext/>
              <w:keepLines/>
              <w:spacing w:after="0"/>
            </w:pPr>
            <w:r>
              <w:rPr>
                <w:sz w:val="18"/>
              </w:rPr>
              <w:t>Afișarea rezultatului probei interviu (prin cod candidat)</w:t>
            </w:r>
          </w:p>
        </w:tc>
        <w:tc>
          <w:tcPr>
            <w:tcW w:w="2494" w:type="dxa"/>
            <w:tcBorders>
              <w:top w:val="single" w:sz="4" w:space="0" w:color="000000"/>
              <w:left w:val="single" w:sz="4" w:space="0" w:color="000000"/>
              <w:bottom w:val="single" w:sz="4" w:space="0" w:color="000000"/>
              <w:right w:val="single" w:sz="4" w:space="0" w:color="000000"/>
            </w:tcBorders>
          </w:tcPr>
          <w:p w14:paraId="04FB94BC" w14:textId="77777777" w:rsidR="00200D07" w:rsidRDefault="00000000">
            <w:pPr>
              <w:keepNext/>
              <w:keepLines/>
              <w:spacing w:after="0"/>
            </w:pPr>
            <w:r>
              <w:rPr>
                <w:sz w:val="18"/>
              </w:rPr>
              <w:t>10.11.2026 (marți) ora 13:00</w:t>
            </w:r>
          </w:p>
        </w:tc>
        <w:tc>
          <w:tcPr>
            <w:tcW w:w="3005" w:type="dxa"/>
            <w:tcBorders>
              <w:top w:val="single" w:sz="4" w:space="0" w:color="000000"/>
              <w:left w:val="single" w:sz="4" w:space="0" w:color="000000"/>
              <w:bottom w:val="single" w:sz="4" w:space="0" w:color="000000"/>
              <w:right w:val="single" w:sz="4" w:space="0" w:color="000000"/>
            </w:tcBorders>
          </w:tcPr>
          <w:p w14:paraId="4285AB6A" w14:textId="77777777" w:rsidR="00200D07" w:rsidRDefault="00000000">
            <w:pPr>
              <w:keepNext/>
              <w:keepLines/>
              <w:spacing w:after="0"/>
            </w:pPr>
            <w:r>
              <w:rPr>
                <w:sz w:val="18"/>
              </w:rPr>
              <w:t>Sediul și site-ul UAT Comuna Părău</w:t>
            </w:r>
          </w:p>
        </w:tc>
      </w:tr>
      <w:tr w:rsidR="00200D07" w14:paraId="28137657"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3973822F" w14:textId="77777777" w:rsidR="00200D07" w:rsidRDefault="00000000">
            <w:pPr>
              <w:keepNext/>
              <w:keepLines/>
              <w:spacing w:after="0"/>
              <w:jc w:val="center"/>
            </w:pPr>
            <w:r>
              <w:rPr>
                <w:sz w:val="18"/>
              </w:rPr>
              <w:t>9.</w:t>
            </w:r>
          </w:p>
        </w:tc>
        <w:tc>
          <w:tcPr>
            <w:tcW w:w="3742" w:type="dxa"/>
            <w:tcBorders>
              <w:top w:val="single" w:sz="4" w:space="0" w:color="000000"/>
              <w:left w:val="single" w:sz="4" w:space="0" w:color="000000"/>
              <w:bottom w:val="single" w:sz="4" w:space="0" w:color="000000"/>
              <w:right w:val="single" w:sz="4" w:space="0" w:color="000000"/>
            </w:tcBorders>
          </w:tcPr>
          <w:p w14:paraId="1F561327" w14:textId="77777777" w:rsidR="00200D07" w:rsidRDefault="00000000">
            <w:pPr>
              <w:keepNext/>
              <w:keepLines/>
              <w:spacing w:after="0"/>
            </w:pPr>
            <w:r>
              <w:rPr>
                <w:sz w:val="18"/>
              </w:rPr>
              <w:t>Depunerea contestațiilor la proba interviu</w:t>
            </w:r>
          </w:p>
        </w:tc>
        <w:tc>
          <w:tcPr>
            <w:tcW w:w="2494" w:type="dxa"/>
            <w:tcBorders>
              <w:top w:val="single" w:sz="4" w:space="0" w:color="000000"/>
              <w:left w:val="single" w:sz="4" w:space="0" w:color="000000"/>
              <w:bottom w:val="single" w:sz="4" w:space="0" w:color="000000"/>
              <w:right w:val="single" w:sz="4" w:space="0" w:color="000000"/>
            </w:tcBorders>
          </w:tcPr>
          <w:p w14:paraId="44297CFC" w14:textId="77777777" w:rsidR="00200D07" w:rsidRDefault="00000000">
            <w:pPr>
              <w:keepNext/>
              <w:keepLines/>
              <w:spacing w:after="0"/>
            </w:pPr>
            <w:r>
              <w:rPr>
                <w:sz w:val="18"/>
              </w:rPr>
              <w:t>11.11.2026 (miercuri) ora 13:00</w:t>
            </w:r>
          </w:p>
        </w:tc>
        <w:tc>
          <w:tcPr>
            <w:tcW w:w="3005" w:type="dxa"/>
            <w:tcBorders>
              <w:top w:val="single" w:sz="4" w:space="0" w:color="000000"/>
              <w:left w:val="single" w:sz="4" w:space="0" w:color="000000"/>
              <w:bottom w:val="single" w:sz="4" w:space="0" w:color="000000"/>
              <w:right w:val="single" w:sz="4" w:space="0" w:color="000000"/>
            </w:tcBorders>
          </w:tcPr>
          <w:p w14:paraId="06ACA3C5" w14:textId="77777777" w:rsidR="00200D07" w:rsidRDefault="00000000">
            <w:pPr>
              <w:keepNext/>
              <w:keepLines/>
              <w:spacing w:after="0"/>
            </w:pPr>
            <w:r>
              <w:rPr>
                <w:sz w:val="18"/>
              </w:rPr>
              <w:t>Sediul UAT Comuna Părău / e-mail</w:t>
            </w:r>
          </w:p>
        </w:tc>
      </w:tr>
      <w:tr w:rsidR="00200D07" w14:paraId="71AAB754"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0DAF9CCF" w14:textId="77777777" w:rsidR="00200D07" w:rsidRDefault="00000000">
            <w:pPr>
              <w:keepNext/>
              <w:keepLines/>
              <w:spacing w:after="0"/>
              <w:jc w:val="center"/>
            </w:pPr>
            <w:r>
              <w:rPr>
                <w:sz w:val="18"/>
              </w:rPr>
              <w:t>10.</w:t>
            </w:r>
          </w:p>
        </w:tc>
        <w:tc>
          <w:tcPr>
            <w:tcW w:w="3742" w:type="dxa"/>
            <w:tcBorders>
              <w:top w:val="single" w:sz="4" w:space="0" w:color="000000"/>
              <w:left w:val="single" w:sz="4" w:space="0" w:color="000000"/>
              <w:bottom w:val="single" w:sz="4" w:space="0" w:color="000000"/>
              <w:right w:val="single" w:sz="4" w:space="0" w:color="000000"/>
            </w:tcBorders>
          </w:tcPr>
          <w:p w14:paraId="251F6354" w14:textId="77777777" w:rsidR="00200D07" w:rsidRDefault="00000000">
            <w:pPr>
              <w:keepNext/>
              <w:keepLines/>
              <w:spacing w:after="0"/>
            </w:pPr>
            <w:r>
              <w:rPr>
                <w:sz w:val="18"/>
              </w:rPr>
              <w:t>Soluționarea contestațiilor și afișarea rezultatului</w:t>
            </w:r>
          </w:p>
        </w:tc>
        <w:tc>
          <w:tcPr>
            <w:tcW w:w="2494" w:type="dxa"/>
            <w:tcBorders>
              <w:top w:val="single" w:sz="4" w:space="0" w:color="000000"/>
              <w:left w:val="single" w:sz="4" w:space="0" w:color="000000"/>
              <w:bottom w:val="single" w:sz="4" w:space="0" w:color="000000"/>
              <w:right w:val="single" w:sz="4" w:space="0" w:color="000000"/>
            </w:tcBorders>
          </w:tcPr>
          <w:p w14:paraId="403254D9" w14:textId="77777777" w:rsidR="00200D07" w:rsidRDefault="00000000">
            <w:pPr>
              <w:keepNext/>
              <w:keepLines/>
              <w:spacing w:after="0"/>
            </w:pPr>
            <w:r>
              <w:rPr>
                <w:sz w:val="18"/>
              </w:rPr>
              <w:t>12.11.2026 (joi) ora 13:00</w:t>
            </w:r>
          </w:p>
        </w:tc>
        <w:tc>
          <w:tcPr>
            <w:tcW w:w="3005" w:type="dxa"/>
            <w:tcBorders>
              <w:top w:val="single" w:sz="4" w:space="0" w:color="000000"/>
              <w:left w:val="single" w:sz="4" w:space="0" w:color="000000"/>
              <w:bottom w:val="single" w:sz="4" w:space="0" w:color="000000"/>
              <w:right w:val="single" w:sz="4" w:space="0" w:color="000000"/>
            </w:tcBorders>
          </w:tcPr>
          <w:p w14:paraId="65EDDFAC" w14:textId="77777777" w:rsidR="00200D07" w:rsidRDefault="00000000">
            <w:pPr>
              <w:keepNext/>
              <w:keepLines/>
              <w:spacing w:after="0"/>
            </w:pPr>
            <w:r>
              <w:rPr>
                <w:sz w:val="18"/>
              </w:rPr>
              <w:t>Sediul și site-ul UAT Comuna Părău</w:t>
            </w:r>
          </w:p>
        </w:tc>
      </w:tr>
      <w:tr w:rsidR="00200D07" w14:paraId="03A43512"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3D47F64B" w14:textId="77777777" w:rsidR="00200D07" w:rsidRDefault="00000000">
            <w:pPr>
              <w:keepNext/>
              <w:keepLines/>
              <w:spacing w:after="0"/>
              <w:jc w:val="center"/>
            </w:pPr>
            <w:r>
              <w:rPr>
                <w:sz w:val="18"/>
              </w:rPr>
              <w:t>11.</w:t>
            </w:r>
          </w:p>
        </w:tc>
        <w:tc>
          <w:tcPr>
            <w:tcW w:w="3742" w:type="dxa"/>
            <w:tcBorders>
              <w:top w:val="single" w:sz="4" w:space="0" w:color="000000"/>
              <w:left w:val="single" w:sz="4" w:space="0" w:color="000000"/>
              <w:bottom w:val="single" w:sz="4" w:space="0" w:color="000000"/>
              <w:right w:val="single" w:sz="4" w:space="0" w:color="000000"/>
            </w:tcBorders>
          </w:tcPr>
          <w:p w14:paraId="0CC080ED" w14:textId="77777777" w:rsidR="00200D07" w:rsidRDefault="00000000">
            <w:pPr>
              <w:keepNext/>
              <w:keepLines/>
              <w:spacing w:after="0"/>
            </w:pPr>
            <w:r>
              <w:rPr>
                <w:sz w:val="18"/>
              </w:rPr>
              <w:t>Afișarea rezultatelor finale</w:t>
            </w:r>
          </w:p>
        </w:tc>
        <w:tc>
          <w:tcPr>
            <w:tcW w:w="2494" w:type="dxa"/>
            <w:tcBorders>
              <w:top w:val="single" w:sz="4" w:space="0" w:color="000000"/>
              <w:left w:val="single" w:sz="4" w:space="0" w:color="000000"/>
              <w:bottom w:val="single" w:sz="4" w:space="0" w:color="000000"/>
              <w:right w:val="single" w:sz="4" w:space="0" w:color="000000"/>
            </w:tcBorders>
          </w:tcPr>
          <w:p w14:paraId="501ECA3B" w14:textId="77777777" w:rsidR="00200D07" w:rsidRDefault="00000000">
            <w:pPr>
              <w:keepNext/>
              <w:keepLines/>
              <w:spacing w:after="0"/>
            </w:pPr>
            <w:r>
              <w:rPr>
                <w:sz w:val="18"/>
              </w:rPr>
              <w:t>13.11.2026 (vineri) ora 13:00</w:t>
            </w:r>
          </w:p>
        </w:tc>
        <w:tc>
          <w:tcPr>
            <w:tcW w:w="3005" w:type="dxa"/>
            <w:tcBorders>
              <w:top w:val="single" w:sz="4" w:space="0" w:color="000000"/>
              <w:left w:val="single" w:sz="4" w:space="0" w:color="000000"/>
              <w:bottom w:val="single" w:sz="4" w:space="0" w:color="000000"/>
              <w:right w:val="single" w:sz="4" w:space="0" w:color="000000"/>
            </w:tcBorders>
          </w:tcPr>
          <w:p w14:paraId="484113DF" w14:textId="77777777" w:rsidR="00200D07" w:rsidRDefault="00000000">
            <w:pPr>
              <w:keepLines/>
              <w:spacing w:after="0"/>
            </w:pPr>
            <w:r>
              <w:rPr>
                <w:sz w:val="18"/>
              </w:rPr>
              <w:t>Sediul și site-ul UAT Comuna Părău</w:t>
            </w:r>
          </w:p>
        </w:tc>
      </w:tr>
    </w:tbl>
    <w:p w14:paraId="4D94ABF6" w14:textId="77777777" w:rsidR="00200D07" w:rsidRDefault="00200D07">
      <w:pPr>
        <w:spacing w:after="40"/>
      </w:pPr>
    </w:p>
    <w:p w14:paraId="5B95CD97" w14:textId="77777777" w:rsidR="00200D07" w:rsidRDefault="00000000">
      <w:pPr>
        <w:keepNext/>
        <w:keepLines/>
        <w:spacing w:before="120" w:after="60"/>
        <w:jc w:val="both"/>
      </w:pPr>
      <w:r>
        <w:rPr>
          <w:b/>
          <w:sz w:val="21"/>
        </w:rPr>
        <w:t>Condiții privind încheierea contractelor individuale de muncă — validarea procedurii și aprobarea nominalizării de către Organismul Intermediar</w:t>
      </w:r>
    </w:p>
    <w:p w14:paraId="1CFCEFCD" w14:textId="77777777" w:rsidR="00200D07" w:rsidRDefault="00000000">
      <w:pPr>
        <w:keepLines/>
        <w:jc w:val="both"/>
      </w:pPr>
      <w:r>
        <w:t>Posturile scoase la concurs sunt finanțate din bugetul proiectului „Servicii de îngrijire la domiciliu pentru seniorii din Comuna Părău” — cod SMIS 348152. Încheierea contractelor individuale de muncă cu candidații declarați admiși este condiționată cumulativ de: (a) validarea de către Organismul Intermediar Regional pentru Programe Europene Capital Uman – Regiunea Centru (OIR PECU Centru) a dosarului procedurii de recrutare și selecție, în urma verificării respectării prevederilor legale privind organizarea și desfășurarea selecției; (b) aprobarea de către OIR PECU Centru a nominalizării candidaților declarați admiși în echipa de implementare a proiectului, prin notificare la contractul de finanțare nr. 6522/19.08.2026.</w:t>
      </w:r>
    </w:p>
    <w:p w14:paraId="2E884C10" w14:textId="77777777" w:rsidR="00200D07" w:rsidRDefault="00000000">
      <w:pPr>
        <w:keepLines/>
        <w:jc w:val="both"/>
      </w:pPr>
      <w:r>
        <w:t>Declararea unui candidat ca „ADMIS” nu creează, prin ea însăși, dreptul acestuia la încheierea contractului individual de muncă și nici obligația UAT Comuna Părău de a-l încheia. Până la îndeplinirea condițiilor de mai sus nu se încheie contracte individuale de muncă și nu se desfășoară activitate în cadrul proiectului. În situația invalidării procedurii sau a neaprobării nominalizării de către OIR PECU Centru, UAT Comuna Părău informează în scris candidații în cauză, cu indicarea motivului, iar postul poate fi scos din nou la concurs. Data începerii activității se stabilește prin contractul individual de muncă, după îndeplinirea condițiilor de mai sus, în limita perioadelor și a bugetului aprobate prin contractul de finanțare, cu modificările aprobate prin acte adiționale și notificări.</w:t>
      </w:r>
    </w:p>
    <w:p w14:paraId="3DDACB51" w14:textId="77777777" w:rsidR="00200D07" w:rsidRDefault="00000000">
      <w:pPr>
        <w:keepLines/>
        <w:jc w:val="both"/>
      </w:pPr>
      <w:r>
        <w:t>Condițiile de participare cuprind: cerințele din fișele de post aprobate ca anexe ale cererii de finanțare (preluate textual), condițiile impuse de legislația profesiei (Legea nr. 466/2004 – asistent social; Legea nr. 229/2016 – fizioterapeut) și modificările propuse prin fișele de post revizuite (Actul adițional nr. 1 la contractul de finanțare). Documentele privind dreptul de exercitare a profesiei, în vigoare la data depunerii dosarului, se depun la dosar și se verifică la selecția dosarelor; ele nu constituie criteriu de punctare.</w:t>
      </w:r>
    </w:p>
    <w:p w14:paraId="0DB6C389" w14:textId="77777777" w:rsidR="00200D07" w:rsidRDefault="00000000">
      <w:pPr>
        <w:keepLines/>
        <w:jc w:val="both"/>
      </w:pPr>
      <w:r>
        <w:t>Candidații care necesită adaptări rezonabile pentru participarea la interviu le pot solicita la înscriere. Instituția asigură accesul egal și condiții adecvate, potrivit nevoilor comunicate și legislației aplicabile.</w:t>
      </w:r>
    </w:p>
    <w:p w14:paraId="377821D5" w14:textId="77777777" w:rsidR="00200D07" w:rsidRDefault="00000000">
      <w:pPr>
        <w:keepNext/>
        <w:keepLines/>
        <w:jc w:val="both"/>
      </w:pPr>
      <w:r>
        <w:lastRenderedPageBreak/>
        <w:t>Dacă publicarea efectivă întârzie sau intervine necesitatea modificării condițiilor concursului, instituția aprobă și publică un calendar rectificat care asigură integral termenele, informând și candidații deja înscriși. Nu se reduc retroactiv termenele. După închiderea înscrierilor nu se modifică cerințele pentru a favoriza ori exclude un candidat. Anunțul și anexele se mențin publicate cel puțin două zile lucrătoare după afișarea rezultatelor finale.</w:t>
      </w:r>
    </w:p>
    <w:p w14:paraId="16B6B1A9" w14:textId="77777777" w:rsidR="00200D07" w:rsidRDefault="00000000">
      <w:pPr>
        <w:keepNext/>
        <w:keepLines/>
        <w:tabs>
          <w:tab w:val="left" w:pos="5386"/>
        </w:tabs>
        <w:spacing w:before="200" w:after="0"/>
        <w:jc w:val="both"/>
      </w:pPr>
      <w:r>
        <w:t>Reprezentant legal,</w:t>
      </w:r>
    </w:p>
    <w:p w14:paraId="79CA6C98" w14:textId="77777777" w:rsidR="00200D07" w:rsidRDefault="00000000">
      <w:pPr>
        <w:keepLines/>
        <w:tabs>
          <w:tab w:val="left" w:pos="5386"/>
        </w:tabs>
        <w:spacing w:after="0"/>
        <w:jc w:val="both"/>
      </w:pPr>
      <w:r>
        <w:t>PĂTRAN ION – Viceprimar cu atribuții de Primar</w:t>
      </w:r>
    </w:p>
    <w:sectPr w:rsidR="00200D07" w:rsidSect="006730A4">
      <w:headerReference w:type="default" r:id="rId8"/>
      <w:footerReference w:type="default" r:id="rId9"/>
      <w:pgSz w:w="11906" w:h="16838"/>
      <w:pgMar w:top="2778" w:right="850" w:bottom="907" w:left="1134" w:header="283"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2AF1D" w14:textId="77777777" w:rsidR="00DD4397" w:rsidRDefault="00DD4397" w:rsidP="00C0715B">
      <w:pPr>
        <w:spacing w:after="0"/>
      </w:pPr>
      <w:r>
        <w:separator/>
      </w:r>
    </w:p>
  </w:endnote>
  <w:endnote w:type="continuationSeparator" w:id="0">
    <w:p w14:paraId="22C4492C" w14:textId="77777777" w:rsidR="00DD4397" w:rsidRDefault="00DD4397" w:rsidP="00C071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26F3" w14:textId="77777777" w:rsidR="00200D07" w:rsidRDefault="00000000">
    <w:pPr>
      <w:jc w:val="center"/>
    </w:pPr>
    <w:r>
      <w:rPr>
        <w:sz w:val="16"/>
      </w:rPr>
      <w:t xml:space="preserve">Modalitatea </w:t>
    </w:r>
    <w:r>
      <w:rPr>
        <w:sz w:val="16"/>
      </w:rPr>
      <w:t xml:space="preserve">și calendarul concursului — runda 2 – pagina </w:t>
    </w:r>
    <w:r>
      <w:rPr>
        <w:sz w:val="16"/>
      </w:rPr>
      <w:fldChar w:fldCharType="begin"/>
    </w:r>
    <w:r>
      <w:rPr>
        <w:sz w:val="16"/>
      </w:rPr>
      <w:instrText>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F82AF" w14:textId="77777777" w:rsidR="00DD4397" w:rsidRDefault="00DD4397" w:rsidP="00C0715B">
      <w:pPr>
        <w:spacing w:after="0"/>
      </w:pPr>
      <w:r>
        <w:separator/>
      </w:r>
    </w:p>
  </w:footnote>
  <w:footnote w:type="continuationSeparator" w:id="0">
    <w:p w14:paraId="5CF3987C" w14:textId="77777777" w:rsidR="00DD4397" w:rsidRDefault="00DD4397" w:rsidP="00C071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1A55" w14:textId="77777777" w:rsidR="00351B41" w:rsidRDefault="00291CD1" w:rsidP="00351B41">
    <w:pPr>
      <w:tabs>
        <w:tab w:val="right" w:pos="9922"/>
      </w:tabs>
      <w:spacing w:after="60"/>
    </w:pPr>
    <w:r>
      <w:rPr>
        <w:noProof/>
      </w:rPr>
      <w:drawing>
        <wp:inline distT="0" distB="0" distL="0" distR="0" wp14:anchorId="42EE940C" wp14:editId="55B25A63">
          <wp:extent cx="2441448" cy="546100"/>
          <wp:effectExtent l="0" t="0" r="0" b="0"/>
          <wp:docPr id="9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441448" cy="546100"/>
                  </a:xfrm>
                  <a:prstGeom prst="rect">
                    <a:avLst/>
                  </a:prstGeom>
                </pic:spPr>
              </pic:pic>
            </a:graphicData>
          </a:graphic>
        </wp:inline>
      </w:drawing>
    </w:r>
    <w:r>
      <w:tab/>
    </w:r>
    <w:r>
      <w:rPr>
        <w:noProof/>
      </w:rPr>
      <w:drawing>
        <wp:inline distT="0" distB="0" distL="0" distR="0" wp14:anchorId="3642737D" wp14:editId="2E554EFD">
          <wp:extent cx="546100" cy="546100"/>
          <wp:effectExtent l="0" t="0" r="0" b="0"/>
          <wp:docPr id="9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546100" cy="546100"/>
                  </a:xfrm>
                  <a:prstGeom prst="rect">
                    <a:avLst/>
                  </a:prstGeom>
                </pic:spPr>
              </pic:pic>
            </a:graphicData>
          </a:graphic>
        </wp:inline>
      </w:drawing>
    </w:r>
  </w:p>
  <w:p w14:paraId="595FE247" w14:textId="77777777" w:rsidR="00194B65" w:rsidRPr="006736C1" w:rsidRDefault="00194B65" w:rsidP="007D4276">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PIDS/632/PIDS_P6/OP4/ESO4.11/PIDS_A26/348152</w:t>
    </w:r>
  </w:p>
  <w:p w14:paraId="4E78AEDC" w14:textId="77777777" w:rsidR="00E20D0B" w:rsidRPr="006736C1" w:rsidRDefault="00194B65" w:rsidP="007D4276">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PROGRAMUL INCLUZIUNE ȘI DEMNITATE SOCIALĂ </w:t>
    </w:r>
    <w:r w:rsidR="00E20D0B" w:rsidRPr="006736C1">
      <w:rPr>
        <w:rFonts w:ascii="Calibri Light" w:hAnsi="Calibri Light" w:cs="Calibri Light"/>
        <w:bCs/>
        <w:sz w:val="14"/>
        <w:szCs w:val="14"/>
      </w:rPr>
      <w:t>2021-2027</w:t>
    </w:r>
  </w:p>
  <w:p w14:paraId="06D90B70" w14:textId="77777777" w:rsidR="00194B65" w:rsidRPr="006736C1" w:rsidRDefault="00194B65" w:rsidP="00E20D0B">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14:paraId="4F986F2D" w14:textId="77777777" w:rsidR="006B4675" w:rsidRPr="006736C1" w:rsidRDefault="006B4675" w:rsidP="00E20D0B">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Titlul proiectului: </w:t>
    </w:r>
    <w:r w:rsidR="00194B65" w:rsidRPr="006736C1">
      <w:rPr>
        <w:rFonts w:ascii="Calibri Light" w:hAnsi="Calibri Light" w:cs="Calibri Light"/>
        <w:bCs/>
        <w:color w:val="0000CC"/>
        <w:sz w:val="14"/>
        <w:szCs w:val="14"/>
      </w:rPr>
      <w:t xml:space="preserve">Servicii de îngrijire la domiciliu pentru seniorii din Comuna Părău </w:t>
    </w:r>
    <w:r w:rsidR="006D5219" w:rsidRPr="006736C1">
      <w:rPr>
        <w:rFonts w:ascii="Calibri Light" w:hAnsi="Calibri Light" w:cs="Calibri Light"/>
        <w:bCs/>
        <w:sz w:val="14"/>
        <w:szCs w:val="14"/>
      </w:rPr>
      <w:t>cod SMIS: 348152</w:t>
    </w:r>
  </w:p>
  <w:p w14:paraId="25EDE0A0" w14:textId="77777777" w:rsidR="006B4675" w:rsidRPr="006736C1" w:rsidRDefault="006B4675" w:rsidP="00057595">
    <w:pPr>
      <w:spacing w:after="0" w:line="160" w:lineRule="exact"/>
      <w:rPr>
        <w:rFonts w:ascii="Calibri Light" w:hAnsi="Calibri Light" w:cs="Calibri Light"/>
        <w:bCs/>
        <w:sz w:val="16"/>
        <w:szCs w:val="16"/>
      </w:rPr>
    </w:pPr>
    <w:r w:rsidRPr="006736C1">
      <w:rPr>
        <w:rFonts w:ascii="Calibri Light" w:hAnsi="Calibri Light" w:cs="Calibri Light"/>
        <w:bCs/>
        <w:i/>
        <w:sz w:val="14"/>
        <w:szCs w:val="14"/>
      </w:rPr>
      <w:t>Contract de finanțare nr. 6522/19.08.2026</w:t>
    </w:r>
  </w:p>
  <w:p w14:paraId="31CF1458" w14:textId="77777777" w:rsidR="007D6031" w:rsidRPr="006736C1" w:rsidRDefault="00194B65" w:rsidP="00057595">
    <w:pPr>
      <w:pBdr>
        <w:bottom w:val="single" w:sz="4" w:space="2" w:color="808080"/>
      </w:pBdr>
      <w:spacing w:after="120" w:line="160" w:lineRule="exact"/>
      <w:rPr>
        <w:rFonts w:ascii="Calibri Light" w:hAnsi="Calibri Light" w:cs="Calibri Light"/>
        <w:bCs/>
        <w:sz w:val="16"/>
        <w:szCs w:val="16"/>
      </w:rPr>
    </w:pPr>
    <w:r w:rsidRPr="006736C1">
      <w:rPr>
        <w:rFonts w:ascii="Calibri Light" w:hAnsi="Calibri Light" w:cs="Calibri Light"/>
        <w:bCs/>
        <w:sz w:val="14"/>
        <w:szCs w:val="14"/>
      </w:rPr>
      <w:t>Beneficiar: UAT COMUNA PĂRĂU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visibility:visible;mso-wrap-style:square" o:bullet="t">
        <v:imagedata r:id="rId1" o:title="msoB80D"/>
      </v:shape>
    </w:pict>
  </w:numPicBullet>
  <w:abstractNum w:abstractNumId="0" w15:restartNumberingAfterBreak="0">
    <w:nsid w:val="0109578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810D7"/>
    <w:multiLevelType w:val="multilevel"/>
    <w:tmpl w:val="44B66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F100D"/>
    <w:multiLevelType w:val="multilevel"/>
    <w:tmpl w:val="E0EE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B59D4"/>
    <w:multiLevelType w:val="hybridMultilevel"/>
    <w:tmpl w:val="D9B0C08C"/>
    <w:lvl w:ilvl="0" w:tplc="4438643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7F3A85"/>
    <w:multiLevelType w:val="multilevel"/>
    <w:tmpl w:val="8370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E374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1298D"/>
    <w:multiLevelType w:val="multilevel"/>
    <w:tmpl w:val="61E8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F3882"/>
    <w:multiLevelType w:val="hybridMultilevel"/>
    <w:tmpl w:val="40625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90E7A92"/>
    <w:multiLevelType w:val="hybridMultilevel"/>
    <w:tmpl w:val="FB904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4551D"/>
    <w:multiLevelType w:val="multilevel"/>
    <w:tmpl w:val="257A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FF4120"/>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D955E0"/>
    <w:multiLevelType w:val="multilevel"/>
    <w:tmpl w:val="4F0C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A37C7"/>
    <w:multiLevelType w:val="multilevel"/>
    <w:tmpl w:val="3444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9A6F21"/>
    <w:multiLevelType w:val="hybridMultilevel"/>
    <w:tmpl w:val="4C2CC09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1A001EA"/>
    <w:multiLevelType w:val="hybridMultilevel"/>
    <w:tmpl w:val="5810BC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5860A9"/>
    <w:multiLevelType w:val="multilevel"/>
    <w:tmpl w:val="1E34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D52770"/>
    <w:multiLevelType w:val="multilevel"/>
    <w:tmpl w:val="50D0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210CDF"/>
    <w:multiLevelType w:val="multilevel"/>
    <w:tmpl w:val="138C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F87BCC"/>
    <w:multiLevelType w:val="hybridMultilevel"/>
    <w:tmpl w:val="12CED3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03296B"/>
    <w:multiLevelType w:val="hybridMultilevel"/>
    <w:tmpl w:val="B23C1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DD41EB"/>
    <w:multiLevelType w:val="multilevel"/>
    <w:tmpl w:val="198A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437667">
    <w:abstractNumId w:val="19"/>
  </w:num>
  <w:num w:numId="2" w16cid:durableId="2065323611">
    <w:abstractNumId w:val="3"/>
  </w:num>
  <w:num w:numId="3" w16cid:durableId="775951042">
    <w:abstractNumId w:val="7"/>
  </w:num>
  <w:num w:numId="4" w16cid:durableId="1766610975">
    <w:abstractNumId w:val="6"/>
  </w:num>
  <w:num w:numId="5" w16cid:durableId="746800802">
    <w:abstractNumId w:val="17"/>
  </w:num>
  <w:num w:numId="6" w16cid:durableId="882015957">
    <w:abstractNumId w:val="1"/>
  </w:num>
  <w:num w:numId="7" w16cid:durableId="1521430572">
    <w:abstractNumId w:val="16"/>
  </w:num>
  <w:num w:numId="8" w16cid:durableId="731391219">
    <w:abstractNumId w:val="11"/>
  </w:num>
  <w:num w:numId="9" w16cid:durableId="1454591652">
    <w:abstractNumId w:val="9"/>
  </w:num>
  <w:num w:numId="10" w16cid:durableId="677319035">
    <w:abstractNumId w:val="4"/>
  </w:num>
  <w:num w:numId="11" w16cid:durableId="310445182">
    <w:abstractNumId w:val="12"/>
  </w:num>
  <w:num w:numId="12" w16cid:durableId="101000593">
    <w:abstractNumId w:val="20"/>
  </w:num>
  <w:num w:numId="13" w16cid:durableId="1811744681">
    <w:abstractNumId w:val="15"/>
  </w:num>
  <w:num w:numId="14" w16cid:durableId="1103106438">
    <w:abstractNumId w:val="18"/>
  </w:num>
  <w:num w:numId="15" w16cid:durableId="1307009635">
    <w:abstractNumId w:val="8"/>
  </w:num>
  <w:num w:numId="16" w16cid:durableId="947926181">
    <w:abstractNumId w:val="14"/>
  </w:num>
  <w:num w:numId="17" w16cid:durableId="88896954">
    <w:abstractNumId w:val="13"/>
  </w:num>
  <w:num w:numId="18" w16cid:durableId="1052579356">
    <w:abstractNumId w:val="0"/>
  </w:num>
  <w:num w:numId="19" w16cid:durableId="511451015">
    <w:abstractNumId w:val="10"/>
  </w:num>
  <w:num w:numId="20" w16cid:durableId="1232085365">
    <w:abstractNumId w:val="5"/>
  </w:num>
  <w:num w:numId="21" w16cid:durableId="1562135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15B"/>
    <w:rsid w:val="00001E72"/>
    <w:rsid w:val="00057595"/>
    <w:rsid w:val="000642A0"/>
    <w:rsid w:val="00071A50"/>
    <w:rsid w:val="00093EAA"/>
    <w:rsid w:val="0012383D"/>
    <w:rsid w:val="00194B65"/>
    <w:rsid w:val="001C784B"/>
    <w:rsid w:val="001E4C9F"/>
    <w:rsid w:val="00200D07"/>
    <w:rsid w:val="0022125A"/>
    <w:rsid w:val="002533AE"/>
    <w:rsid w:val="00267F8E"/>
    <w:rsid w:val="002779B1"/>
    <w:rsid w:val="00291CD1"/>
    <w:rsid w:val="002A039F"/>
    <w:rsid w:val="002D7583"/>
    <w:rsid w:val="002E245E"/>
    <w:rsid w:val="002E3FB2"/>
    <w:rsid w:val="00351B41"/>
    <w:rsid w:val="003704C9"/>
    <w:rsid w:val="00397C44"/>
    <w:rsid w:val="003E304E"/>
    <w:rsid w:val="00467654"/>
    <w:rsid w:val="0047198B"/>
    <w:rsid w:val="004720E7"/>
    <w:rsid w:val="004726CA"/>
    <w:rsid w:val="004901A3"/>
    <w:rsid w:val="004B2B94"/>
    <w:rsid w:val="004E67B3"/>
    <w:rsid w:val="004F59DB"/>
    <w:rsid w:val="004F5F25"/>
    <w:rsid w:val="0050224E"/>
    <w:rsid w:val="005723B6"/>
    <w:rsid w:val="00582139"/>
    <w:rsid w:val="00611C93"/>
    <w:rsid w:val="00616650"/>
    <w:rsid w:val="00620938"/>
    <w:rsid w:val="00631BC5"/>
    <w:rsid w:val="006529E8"/>
    <w:rsid w:val="00665354"/>
    <w:rsid w:val="006730A4"/>
    <w:rsid w:val="006B4675"/>
    <w:rsid w:val="006D5219"/>
    <w:rsid w:val="00767E3D"/>
    <w:rsid w:val="007774E0"/>
    <w:rsid w:val="00784AB4"/>
    <w:rsid w:val="007B2EF9"/>
    <w:rsid w:val="007D4276"/>
    <w:rsid w:val="007D6031"/>
    <w:rsid w:val="007E04FE"/>
    <w:rsid w:val="00837082"/>
    <w:rsid w:val="008442DF"/>
    <w:rsid w:val="00852D8B"/>
    <w:rsid w:val="008814DE"/>
    <w:rsid w:val="00891F10"/>
    <w:rsid w:val="008A1DBE"/>
    <w:rsid w:val="008B7D8B"/>
    <w:rsid w:val="008E376C"/>
    <w:rsid w:val="00917547"/>
    <w:rsid w:val="00945963"/>
    <w:rsid w:val="009711F8"/>
    <w:rsid w:val="00977C6A"/>
    <w:rsid w:val="009918D7"/>
    <w:rsid w:val="009A03C6"/>
    <w:rsid w:val="009F3C05"/>
    <w:rsid w:val="00A25392"/>
    <w:rsid w:val="00A57F06"/>
    <w:rsid w:val="00AC4B2C"/>
    <w:rsid w:val="00AE0582"/>
    <w:rsid w:val="00B21ED4"/>
    <w:rsid w:val="00B23E2D"/>
    <w:rsid w:val="00B31926"/>
    <w:rsid w:val="00B3233B"/>
    <w:rsid w:val="00B52067"/>
    <w:rsid w:val="00B77CBC"/>
    <w:rsid w:val="00B948D0"/>
    <w:rsid w:val="00BC4EB1"/>
    <w:rsid w:val="00BD5318"/>
    <w:rsid w:val="00C0715B"/>
    <w:rsid w:val="00C147F5"/>
    <w:rsid w:val="00CF2F93"/>
    <w:rsid w:val="00D34C62"/>
    <w:rsid w:val="00D454EA"/>
    <w:rsid w:val="00D67666"/>
    <w:rsid w:val="00D83295"/>
    <w:rsid w:val="00D8560B"/>
    <w:rsid w:val="00DA663D"/>
    <w:rsid w:val="00DB5317"/>
    <w:rsid w:val="00DD4397"/>
    <w:rsid w:val="00E20D0B"/>
    <w:rsid w:val="00E642B5"/>
    <w:rsid w:val="00E71568"/>
    <w:rsid w:val="00E7250C"/>
    <w:rsid w:val="00EF64CF"/>
    <w:rsid w:val="00EF789A"/>
    <w:rsid w:val="00F20E7B"/>
    <w:rsid w:val="00F23864"/>
    <w:rsid w:val="00F577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6047B"/>
  <w15:docId w15:val="{14850D8A-616E-4F3E-A5DE-A4B4F0AFC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40" w:lineRule="auto"/>
    </w:pPr>
    <w:rPr>
      <w:rFonts w:ascii="Calibri" w:eastAsia="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15B"/>
    <w:pPr>
      <w:tabs>
        <w:tab w:val="center" w:pos="4536"/>
        <w:tab w:val="right" w:pos="9072"/>
      </w:tabs>
      <w:spacing w:after="0"/>
    </w:pPr>
  </w:style>
  <w:style w:type="character" w:customStyle="1" w:styleId="HeaderChar">
    <w:name w:val="Header Char"/>
    <w:basedOn w:val="DefaultParagraphFont"/>
    <w:link w:val="Header"/>
    <w:uiPriority w:val="99"/>
    <w:rsid w:val="00C0715B"/>
  </w:style>
  <w:style w:type="paragraph" w:styleId="Footer">
    <w:name w:val="footer"/>
    <w:basedOn w:val="Normal"/>
    <w:link w:val="FooterChar"/>
    <w:uiPriority w:val="99"/>
    <w:unhideWhenUsed/>
    <w:rsid w:val="00C0715B"/>
    <w:pPr>
      <w:tabs>
        <w:tab w:val="center" w:pos="4536"/>
        <w:tab w:val="right" w:pos="9072"/>
      </w:tabs>
      <w:spacing w:after="0"/>
    </w:pPr>
  </w:style>
  <w:style w:type="character" w:customStyle="1" w:styleId="FooterChar">
    <w:name w:val="Footer Char"/>
    <w:basedOn w:val="DefaultParagraphFont"/>
    <w:link w:val="Footer"/>
    <w:uiPriority w:val="99"/>
    <w:rsid w:val="00C0715B"/>
  </w:style>
  <w:style w:type="paragraph" w:styleId="BalloonText">
    <w:name w:val="Balloon Text"/>
    <w:basedOn w:val="Normal"/>
    <w:link w:val="BalloonTextChar"/>
    <w:uiPriority w:val="99"/>
    <w:semiHidden/>
    <w:unhideWhenUsed/>
    <w:rsid w:val="00C071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15B"/>
    <w:rPr>
      <w:rFonts w:ascii="Tahoma" w:hAnsi="Tahoma" w:cs="Tahoma"/>
      <w:sz w:val="16"/>
      <w:szCs w:val="16"/>
    </w:rPr>
  </w:style>
  <w:style w:type="table" w:styleId="TableGrid">
    <w:name w:val="Table Grid"/>
    <w:basedOn w:val="TableNormal"/>
    <w:uiPriority w:val="59"/>
    <w:rsid w:val="002A039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body 2,List Paragraph11,List Paragraph111,Antes de enumeración,Listă colorată - Accentuare 11,Bullet,Citation List"/>
    <w:basedOn w:val="Normal"/>
    <w:link w:val="ListParagraphChar"/>
    <w:qFormat/>
    <w:rsid w:val="00945963"/>
    <w:pPr>
      <w:ind w:left="720"/>
      <w:contextualSpacing/>
    </w:pPr>
    <w:rPr>
      <w:rFonts w:eastAsia="Times New Roman" w:cs="Times New Roman"/>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
    <w:link w:val="ListParagraph"/>
    <w:rsid w:val="00945963"/>
    <w:rPr>
      <w:rFonts w:ascii="Calibri" w:eastAsia="Times New Roman" w:hAnsi="Calibri" w:cs="Times New Roman"/>
    </w:rPr>
  </w:style>
  <w:style w:type="paragraph" w:styleId="NormalWeb">
    <w:name w:val="Normal (Web)"/>
    <w:basedOn w:val="Normal"/>
    <w:uiPriority w:val="99"/>
    <w:unhideWhenUsed/>
    <w:rsid w:val="00B52067"/>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60890">
      <w:bodyDiv w:val="1"/>
      <w:marLeft w:val="0"/>
      <w:marRight w:val="0"/>
      <w:marTop w:val="0"/>
      <w:marBottom w:val="0"/>
      <w:divBdr>
        <w:top w:val="none" w:sz="0" w:space="0" w:color="auto"/>
        <w:left w:val="none" w:sz="0" w:space="0" w:color="auto"/>
        <w:bottom w:val="none" w:sz="0" w:space="0" w:color="auto"/>
        <w:right w:val="none" w:sz="0" w:space="0" w:color="auto"/>
      </w:divBdr>
    </w:div>
    <w:div w:id="38672689">
      <w:bodyDiv w:val="1"/>
      <w:marLeft w:val="0"/>
      <w:marRight w:val="0"/>
      <w:marTop w:val="0"/>
      <w:marBottom w:val="0"/>
      <w:divBdr>
        <w:top w:val="none" w:sz="0" w:space="0" w:color="auto"/>
        <w:left w:val="none" w:sz="0" w:space="0" w:color="auto"/>
        <w:bottom w:val="none" w:sz="0" w:space="0" w:color="auto"/>
        <w:right w:val="none" w:sz="0" w:space="0" w:color="auto"/>
      </w:divBdr>
    </w:div>
    <w:div w:id="97333232">
      <w:marLeft w:val="0"/>
      <w:marRight w:val="0"/>
      <w:marTop w:val="0"/>
      <w:marBottom w:val="0"/>
      <w:divBdr>
        <w:top w:val="none" w:sz="0" w:space="0" w:color="auto"/>
        <w:left w:val="none" w:sz="0" w:space="0" w:color="auto"/>
        <w:bottom w:val="none" w:sz="0" w:space="0" w:color="auto"/>
        <w:right w:val="none" w:sz="0" w:space="0" w:color="auto"/>
      </w:divBdr>
      <w:divsChild>
        <w:div w:id="139154585">
          <w:marLeft w:val="0"/>
          <w:marRight w:val="0"/>
          <w:marTop w:val="0"/>
          <w:marBottom w:val="0"/>
          <w:divBdr>
            <w:top w:val="none" w:sz="0" w:space="0" w:color="auto"/>
            <w:left w:val="none" w:sz="0" w:space="0" w:color="auto"/>
            <w:bottom w:val="none" w:sz="0" w:space="0" w:color="auto"/>
            <w:right w:val="none" w:sz="0" w:space="0" w:color="auto"/>
          </w:divBdr>
          <w:divsChild>
            <w:div w:id="1964261274">
              <w:marLeft w:val="0"/>
              <w:marRight w:val="0"/>
              <w:marTop w:val="0"/>
              <w:marBottom w:val="0"/>
              <w:divBdr>
                <w:top w:val="none" w:sz="0" w:space="0" w:color="auto"/>
                <w:left w:val="none" w:sz="0" w:space="0" w:color="auto"/>
                <w:bottom w:val="none" w:sz="0" w:space="0" w:color="auto"/>
                <w:right w:val="none" w:sz="0" w:space="0" w:color="auto"/>
              </w:divBdr>
              <w:divsChild>
                <w:div w:id="9337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5964">
      <w:marLeft w:val="0"/>
      <w:marRight w:val="0"/>
      <w:marTop w:val="0"/>
      <w:marBottom w:val="0"/>
      <w:divBdr>
        <w:top w:val="none" w:sz="0" w:space="0" w:color="auto"/>
        <w:left w:val="none" w:sz="0" w:space="0" w:color="auto"/>
        <w:bottom w:val="none" w:sz="0" w:space="0" w:color="auto"/>
        <w:right w:val="none" w:sz="0" w:space="0" w:color="auto"/>
      </w:divBdr>
    </w:div>
    <w:div w:id="102265472">
      <w:marLeft w:val="0"/>
      <w:marRight w:val="0"/>
      <w:marTop w:val="0"/>
      <w:marBottom w:val="0"/>
      <w:divBdr>
        <w:top w:val="none" w:sz="0" w:space="0" w:color="auto"/>
        <w:left w:val="none" w:sz="0" w:space="0" w:color="auto"/>
        <w:bottom w:val="none" w:sz="0" w:space="0" w:color="auto"/>
        <w:right w:val="none" w:sz="0" w:space="0" w:color="auto"/>
      </w:divBdr>
    </w:div>
    <w:div w:id="104925630">
      <w:marLeft w:val="0"/>
      <w:marRight w:val="0"/>
      <w:marTop w:val="0"/>
      <w:marBottom w:val="0"/>
      <w:divBdr>
        <w:top w:val="none" w:sz="0" w:space="0" w:color="auto"/>
        <w:left w:val="none" w:sz="0" w:space="0" w:color="auto"/>
        <w:bottom w:val="none" w:sz="0" w:space="0" w:color="auto"/>
        <w:right w:val="none" w:sz="0" w:space="0" w:color="auto"/>
      </w:divBdr>
    </w:div>
    <w:div w:id="123937860">
      <w:marLeft w:val="0"/>
      <w:marRight w:val="0"/>
      <w:marTop w:val="0"/>
      <w:marBottom w:val="0"/>
      <w:divBdr>
        <w:top w:val="none" w:sz="0" w:space="0" w:color="auto"/>
        <w:left w:val="none" w:sz="0" w:space="0" w:color="auto"/>
        <w:bottom w:val="none" w:sz="0" w:space="0" w:color="auto"/>
        <w:right w:val="none" w:sz="0" w:space="0" w:color="auto"/>
      </w:divBdr>
    </w:div>
    <w:div w:id="132335279">
      <w:bodyDiv w:val="1"/>
      <w:marLeft w:val="0"/>
      <w:marRight w:val="0"/>
      <w:marTop w:val="0"/>
      <w:marBottom w:val="0"/>
      <w:divBdr>
        <w:top w:val="none" w:sz="0" w:space="0" w:color="auto"/>
        <w:left w:val="none" w:sz="0" w:space="0" w:color="auto"/>
        <w:bottom w:val="none" w:sz="0" w:space="0" w:color="auto"/>
        <w:right w:val="none" w:sz="0" w:space="0" w:color="auto"/>
      </w:divBdr>
    </w:div>
    <w:div w:id="135418004">
      <w:marLeft w:val="0"/>
      <w:marRight w:val="0"/>
      <w:marTop w:val="0"/>
      <w:marBottom w:val="0"/>
      <w:divBdr>
        <w:top w:val="none" w:sz="0" w:space="0" w:color="auto"/>
        <w:left w:val="none" w:sz="0" w:space="0" w:color="auto"/>
        <w:bottom w:val="none" w:sz="0" w:space="0" w:color="auto"/>
        <w:right w:val="none" w:sz="0" w:space="0" w:color="auto"/>
      </w:divBdr>
      <w:divsChild>
        <w:div w:id="1971860407">
          <w:marLeft w:val="0"/>
          <w:marRight w:val="0"/>
          <w:marTop w:val="0"/>
          <w:marBottom w:val="0"/>
          <w:divBdr>
            <w:top w:val="none" w:sz="0" w:space="0" w:color="auto"/>
            <w:left w:val="none" w:sz="0" w:space="0" w:color="auto"/>
            <w:bottom w:val="none" w:sz="0" w:space="0" w:color="auto"/>
            <w:right w:val="none" w:sz="0" w:space="0" w:color="auto"/>
          </w:divBdr>
          <w:divsChild>
            <w:div w:id="1065034951">
              <w:marLeft w:val="0"/>
              <w:marRight w:val="0"/>
              <w:marTop w:val="0"/>
              <w:marBottom w:val="0"/>
              <w:divBdr>
                <w:top w:val="none" w:sz="0" w:space="0" w:color="auto"/>
                <w:left w:val="none" w:sz="0" w:space="0" w:color="auto"/>
                <w:bottom w:val="none" w:sz="0" w:space="0" w:color="auto"/>
                <w:right w:val="none" w:sz="0" w:space="0" w:color="auto"/>
              </w:divBdr>
              <w:divsChild>
                <w:div w:id="56684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55425">
      <w:marLeft w:val="0"/>
      <w:marRight w:val="0"/>
      <w:marTop w:val="0"/>
      <w:marBottom w:val="0"/>
      <w:divBdr>
        <w:top w:val="none" w:sz="0" w:space="0" w:color="auto"/>
        <w:left w:val="none" w:sz="0" w:space="0" w:color="auto"/>
        <w:bottom w:val="none" w:sz="0" w:space="0" w:color="auto"/>
        <w:right w:val="none" w:sz="0" w:space="0" w:color="auto"/>
      </w:divBdr>
      <w:divsChild>
        <w:div w:id="203257724">
          <w:marLeft w:val="0"/>
          <w:marRight w:val="0"/>
          <w:marTop w:val="0"/>
          <w:marBottom w:val="0"/>
          <w:divBdr>
            <w:top w:val="none" w:sz="0" w:space="0" w:color="auto"/>
            <w:left w:val="none" w:sz="0" w:space="0" w:color="auto"/>
            <w:bottom w:val="none" w:sz="0" w:space="0" w:color="auto"/>
            <w:right w:val="none" w:sz="0" w:space="0" w:color="auto"/>
          </w:divBdr>
          <w:divsChild>
            <w:div w:id="461001994">
              <w:marLeft w:val="0"/>
              <w:marRight w:val="0"/>
              <w:marTop w:val="0"/>
              <w:marBottom w:val="0"/>
              <w:divBdr>
                <w:top w:val="none" w:sz="0" w:space="0" w:color="auto"/>
                <w:left w:val="none" w:sz="0" w:space="0" w:color="auto"/>
                <w:bottom w:val="none" w:sz="0" w:space="0" w:color="auto"/>
                <w:right w:val="none" w:sz="0" w:space="0" w:color="auto"/>
              </w:divBdr>
              <w:divsChild>
                <w:div w:id="78427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7544">
      <w:marLeft w:val="0"/>
      <w:marRight w:val="0"/>
      <w:marTop w:val="0"/>
      <w:marBottom w:val="0"/>
      <w:divBdr>
        <w:top w:val="none" w:sz="0" w:space="0" w:color="auto"/>
        <w:left w:val="none" w:sz="0" w:space="0" w:color="auto"/>
        <w:bottom w:val="none" w:sz="0" w:space="0" w:color="auto"/>
        <w:right w:val="none" w:sz="0" w:space="0" w:color="auto"/>
      </w:divBdr>
      <w:divsChild>
        <w:div w:id="2034765638">
          <w:marLeft w:val="0"/>
          <w:marRight w:val="0"/>
          <w:marTop w:val="0"/>
          <w:marBottom w:val="0"/>
          <w:divBdr>
            <w:top w:val="none" w:sz="0" w:space="0" w:color="auto"/>
            <w:left w:val="none" w:sz="0" w:space="0" w:color="auto"/>
            <w:bottom w:val="none" w:sz="0" w:space="0" w:color="auto"/>
            <w:right w:val="none" w:sz="0" w:space="0" w:color="auto"/>
          </w:divBdr>
          <w:divsChild>
            <w:div w:id="795685224">
              <w:marLeft w:val="0"/>
              <w:marRight w:val="0"/>
              <w:marTop w:val="0"/>
              <w:marBottom w:val="0"/>
              <w:divBdr>
                <w:top w:val="none" w:sz="0" w:space="0" w:color="auto"/>
                <w:left w:val="none" w:sz="0" w:space="0" w:color="auto"/>
                <w:bottom w:val="none" w:sz="0" w:space="0" w:color="auto"/>
                <w:right w:val="none" w:sz="0" w:space="0" w:color="auto"/>
              </w:divBdr>
              <w:divsChild>
                <w:div w:id="17938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70214">
      <w:marLeft w:val="0"/>
      <w:marRight w:val="0"/>
      <w:marTop w:val="0"/>
      <w:marBottom w:val="0"/>
      <w:divBdr>
        <w:top w:val="none" w:sz="0" w:space="0" w:color="auto"/>
        <w:left w:val="none" w:sz="0" w:space="0" w:color="auto"/>
        <w:bottom w:val="none" w:sz="0" w:space="0" w:color="auto"/>
        <w:right w:val="none" w:sz="0" w:space="0" w:color="auto"/>
      </w:divBdr>
    </w:div>
    <w:div w:id="271665549">
      <w:bodyDiv w:val="1"/>
      <w:marLeft w:val="0"/>
      <w:marRight w:val="0"/>
      <w:marTop w:val="0"/>
      <w:marBottom w:val="0"/>
      <w:divBdr>
        <w:top w:val="none" w:sz="0" w:space="0" w:color="auto"/>
        <w:left w:val="none" w:sz="0" w:space="0" w:color="auto"/>
        <w:bottom w:val="none" w:sz="0" w:space="0" w:color="auto"/>
        <w:right w:val="none" w:sz="0" w:space="0" w:color="auto"/>
      </w:divBdr>
    </w:div>
    <w:div w:id="290483685">
      <w:bodyDiv w:val="1"/>
      <w:marLeft w:val="0"/>
      <w:marRight w:val="0"/>
      <w:marTop w:val="0"/>
      <w:marBottom w:val="0"/>
      <w:divBdr>
        <w:top w:val="none" w:sz="0" w:space="0" w:color="auto"/>
        <w:left w:val="none" w:sz="0" w:space="0" w:color="auto"/>
        <w:bottom w:val="none" w:sz="0" w:space="0" w:color="auto"/>
        <w:right w:val="none" w:sz="0" w:space="0" w:color="auto"/>
      </w:divBdr>
    </w:div>
    <w:div w:id="365835918">
      <w:bodyDiv w:val="1"/>
      <w:marLeft w:val="0"/>
      <w:marRight w:val="0"/>
      <w:marTop w:val="0"/>
      <w:marBottom w:val="0"/>
      <w:divBdr>
        <w:top w:val="none" w:sz="0" w:space="0" w:color="auto"/>
        <w:left w:val="none" w:sz="0" w:space="0" w:color="auto"/>
        <w:bottom w:val="none" w:sz="0" w:space="0" w:color="auto"/>
        <w:right w:val="none" w:sz="0" w:space="0" w:color="auto"/>
      </w:divBdr>
    </w:div>
    <w:div w:id="437217274">
      <w:bodyDiv w:val="1"/>
      <w:marLeft w:val="0"/>
      <w:marRight w:val="0"/>
      <w:marTop w:val="0"/>
      <w:marBottom w:val="0"/>
      <w:divBdr>
        <w:top w:val="none" w:sz="0" w:space="0" w:color="auto"/>
        <w:left w:val="none" w:sz="0" w:space="0" w:color="auto"/>
        <w:bottom w:val="none" w:sz="0" w:space="0" w:color="auto"/>
        <w:right w:val="none" w:sz="0" w:space="0" w:color="auto"/>
      </w:divBdr>
    </w:div>
    <w:div w:id="480922908">
      <w:bodyDiv w:val="1"/>
      <w:marLeft w:val="0"/>
      <w:marRight w:val="0"/>
      <w:marTop w:val="0"/>
      <w:marBottom w:val="0"/>
      <w:divBdr>
        <w:top w:val="none" w:sz="0" w:space="0" w:color="auto"/>
        <w:left w:val="none" w:sz="0" w:space="0" w:color="auto"/>
        <w:bottom w:val="none" w:sz="0" w:space="0" w:color="auto"/>
        <w:right w:val="none" w:sz="0" w:space="0" w:color="auto"/>
      </w:divBdr>
    </w:div>
    <w:div w:id="495730589">
      <w:marLeft w:val="0"/>
      <w:marRight w:val="0"/>
      <w:marTop w:val="0"/>
      <w:marBottom w:val="0"/>
      <w:divBdr>
        <w:top w:val="none" w:sz="0" w:space="0" w:color="auto"/>
        <w:left w:val="none" w:sz="0" w:space="0" w:color="auto"/>
        <w:bottom w:val="none" w:sz="0" w:space="0" w:color="auto"/>
        <w:right w:val="none" w:sz="0" w:space="0" w:color="auto"/>
      </w:divBdr>
    </w:div>
    <w:div w:id="541671630">
      <w:marLeft w:val="0"/>
      <w:marRight w:val="0"/>
      <w:marTop w:val="0"/>
      <w:marBottom w:val="0"/>
      <w:divBdr>
        <w:top w:val="none" w:sz="0" w:space="0" w:color="auto"/>
        <w:left w:val="none" w:sz="0" w:space="0" w:color="auto"/>
        <w:bottom w:val="none" w:sz="0" w:space="0" w:color="auto"/>
        <w:right w:val="none" w:sz="0" w:space="0" w:color="auto"/>
      </w:divBdr>
      <w:divsChild>
        <w:div w:id="97679489">
          <w:marLeft w:val="0"/>
          <w:marRight w:val="0"/>
          <w:marTop w:val="0"/>
          <w:marBottom w:val="0"/>
          <w:divBdr>
            <w:top w:val="none" w:sz="0" w:space="0" w:color="auto"/>
            <w:left w:val="none" w:sz="0" w:space="0" w:color="auto"/>
            <w:bottom w:val="none" w:sz="0" w:space="0" w:color="auto"/>
            <w:right w:val="none" w:sz="0" w:space="0" w:color="auto"/>
          </w:divBdr>
          <w:divsChild>
            <w:div w:id="1130899155">
              <w:marLeft w:val="0"/>
              <w:marRight w:val="0"/>
              <w:marTop w:val="0"/>
              <w:marBottom w:val="0"/>
              <w:divBdr>
                <w:top w:val="none" w:sz="0" w:space="0" w:color="auto"/>
                <w:left w:val="none" w:sz="0" w:space="0" w:color="auto"/>
                <w:bottom w:val="none" w:sz="0" w:space="0" w:color="auto"/>
                <w:right w:val="none" w:sz="0" w:space="0" w:color="auto"/>
              </w:divBdr>
              <w:divsChild>
                <w:div w:id="32447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16315">
      <w:marLeft w:val="0"/>
      <w:marRight w:val="0"/>
      <w:marTop w:val="0"/>
      <w:marBottom w:val="0"/>
      <w:divBdr>
        <w:top w:val="none" w:sz="0" w:space="0" w:color="auto"/>
        <w:left w:val="none" w:sz="0" w:space="0" w:color="auto"/>
        <w:bottom w:val="none" w:sz="0" w:space="0" w:color="auto"/>
        <w:right w:val="none" w:sz="0" w:space="0" w:color="auto"/>
      </w:divBdr>
    </w:div>
    <w:div w:id="779102740">
      <w:marLeft w:val="0"/>
      <w:marRight w:val="0"/>
      <w:marTop w:val="0"/>
      <w:marBottom w:val="0"/>
      <w:divBdr>
        <w:top w:val="none" w:sz="0" w:space="0" w:color="auto"/>
        <w:left w:val="none" w:sz="0" w:space="0" w:color="auto"/>
        <w:bottom w:val="none" w:sz="0" w:space="0" w:color="auto"/>
        <w:right w:val="none" w:sz="0" w:space="0" w:color="auto"/>
      </w:divBdr>
    </w:div>
    <w:div w:id="786387604">
      <w:marLeft w:val="0"/>
      <w:marRight w:val="0"/>
      <w:marTop w:val="0"/>
      <w:marBottom w:val="0"/>
      <w:divBdr>
        <w:top w:val="none" w:sz="0" w:space="0" w:color="auto"/>
        <w:left w:val="none" w:sz="0" w:space="0" w:color="auto"/>
        <w:bottom w:val="none" w:sz="0" w:space="0" w:color="auto"/>
        <w:right w:val="none" w:sz="0" w:space="0" w:color="auto"/>
      </w:divBdr>
      <w:divsChild>
        <w:div w:id="1148208778">
          <w:marLeft w:val="0"/>
          <w:marRight w:val="0"/>
          <w:marTop w:val="0"/>
          <w:marBottom w:val="0"/>
          <w:divBdr>
            <w:top w:val="none" w:sz="0" w:space="0" w:color="auto"/>
            <w:left w:val="none" w:sz="0" w:space="0" w:color="auto"/>
            <w:bottom w:val="none" w:sz="0" w:space="0" w:color="auto"/>
            <w:right w:val="none" w:sz="0" w:space="0" w:color="auto"/>
          </w:divBdr>
          <w:divsChild>
            <w:div w:id="1351179526">
              <w:marLeft w:val="0"/>
              <w:marRight w:val="0"/>
              <w:marTop w:val="0"/>
              <w:marBottom w:val="0"/>
              <w:divBdr>
                <w:top w:val="none" w:sz="0" w:space="0" w:color="auto"/>
                <w:left w:val="none" w:sz="0" w:space="0" w:color="auto"/>
                <w:bottom w:val="none" w:sz="0" w:space="0" w:color="auto"/>
                <w:right w:val="none" w:sz="0" w:space="0" w:color="auto"/>
              </w:divBdr>
              <w:divsChild>
                <w:div w:id="15510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703635">
      <w:marLeft w:val="0"/>
      <w:marRight w:val="0"/>
      <w:marTop w:val="0"/>
      <w:marBottom w:val="0"/>
      <w:divBdr>
        <w:top w:val="none" w:sz="0" w:space="0" w:color="auto"/>
        <w:left w:val="none" w:sz="0" w:space="0" w:color="auto"/>
        <w:bottom w:val="none" w:sz="0" w:space="0" w:color="auto"/>
        <w:right w:val="none" w:sz="0" w:space="0" w:color="auto"/>
      </w:divBdr>
    </w:div>
    <w:div w:id="903368807">
      <w:bodyDiv w:val="1"/>
      <w:marLeft w:val="0"/>
      <w:marRight w:val="0"/>
      <w:marTop w:val="0"/>
      <w:marBottom w:val="0"/>
      <w:divBdr>
        <w:top w:val="none" w:sz="0" w:space="0" w:color="auto"/>
        <w:left w:val="none" w:sz="0" w:space="0" w:color="auto"/>
        <w:bottom w:val="none" w:sz="0" w:space="0" w:color="auto"/>
        <w:right w:val="none" w:sz="0" w:space="0" w:color="auto"/>
      </w:divBdr>
    </w:div>
    <w:div w:id="921640061">
      <w:marLeft w:val="0"/>
      <w:marRight w:val="0"/>
      <w:marTop w:val="0"/>
      <w:marBottom w:val="0"/>
      <w:divBdr>
        <w:top w:val="none" w:sz="0" w:space="0" w:color="auto"/>
        <w:left w:val="none" w:sz="0" w:space="0" w:color="auto"/>
        <w:bottom w:val="none" w:sz="0" w:space="0" w:color="auto"/>
        <w:right w:val="none" w:sz="0" w:space="0" w:color="auto"/>
      </w:divBdr>
    </w:div>
    <w:div w:id="935477082">
      <w:marLeft w:val="0"/>
      <w:marRight w:val="0"/>
      <w:marTop w:val="0"/>
      <w:marBottom w:val="0"/>
      <w:divBdr>
        <w:top w:val="none" w:sz="0" w:space="0" w:color="auto"/>
        <w:left w:val="none" w:sz="0" w:space="0" w:color="auto"/>
        <w:bottom w:val="none" w:sz="0" w:space="0" w:color="auto"/>
        <w:right w:val="none" w:sz="0" w:space="0" w:color="auto"/>
      </w:divBdr>
      <w:divsChild>
        <w:div w:id="1884823002">
          <w:marLeft w:val="0"/>
          <w:marRight w:val="0"/>
          <w:marTop w:val="0"/>
          <w:marBottom w:val="0"/>
          <w:divBdr>
            <w:top w:val="none" w:sz="0" w:space="0" w:color="auto"/>
            <w:left w:val="none" w:sz="0" w:space="0" w:color="auto"/>
            <w:bottom w:val="none" w:sz="0" w:space="0" w:color="auto"/>
            <w:right w:val="none" w:sz="0" w:space="0" w:color="auto"/>
          </w:divBdr>
          <w:divsChild>
            <w:div w:id="1959216129">
              <w:marLeft w:val="0"/>
              <w:marRight w:val="0"/>
              <w:marTop w:val="0"/>
              <w:marBottom w:val="0"/>
              <w:divBdr>
                <w:top w:val="none" w:sz="0" w:space="0" w:color="auto"/>
                <w:left w:val="none" w:sz="0" w:space="0" w:color="auto"/>
                <w:bottom w:val="none" w:sz="0" w:space="0" w:color="auto"/>
                <w:right w:val="none" w:sz="0" w:space="0" w:color="auto"/>
              </w:divBdr>
              <w:divsChild>
                <w:div w:id="88251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83772">
      <w:bodyDiv w:val="1"/>
      <w:marLeft w:val="0"/>
      <w:marRight w:val="0"/>
      <w:marTop w:val="0"/>
      <w:marBottom w:val="0"/>
      <w:divBdr>
        <w:top w:val="none" w:sz="0" w:space="0" w:color="auto"/>
        <w:left w:val="none" w:sz="0" w:space="0" w:color="auto"/>
        <w:bottom w:val="none" w:sz="0" w:space="0" w:color="auto"/>
        <w:right w:val="none" w:sz="0" w:space="0" w:color="auto"/>
      </w:divBdr>
      <w:divsChild>
        <w:div w:id="64232825">
          <w:marLeft w:val="0"/>
          <w:marRight w:val="0"/>
          <w:marTop w:val="0"/>
          <w:marBottom w:val="0"/>
          <w:divBdr>
            <w:top w:val="none" w:sz="0" w:space="0" w:color="auto"/>
            <w:left w:val="none" w:sz="0" w:space="0" w:color="auto"/>
            <w:bottom w:val="none" w:sz="0" w:space="0" w:color="auto"/>
            <w:right w:val="none" w:sz="0" w:space="0" w:color="auto"/>
          </w:divBdr>
        </w:div>
        <w:div w:id="1027370452">
          <w:marLeft w:val="0"/>
          <w:marRight w:val="0"/>
          <w:marTop w:val="0"/>
          <w:marBottom w:val="0"/>
          <w:divBdr>
            <w:top w:val="none" w:sz="0" w:space="0" w:color="auto"/>
            <w:left w:val="none" w:sz="0" w:space="0" w:color="auto"/>
            <w:bottom w:val="none" w:sz="0" w:space="0" w:color="auto"/>
            <w:right w:val="none" w:sz="0" w:space="0" w:color="auto"/>
          </w:divBdr>
        </w:div>
        <w:div w:id="1791626479">
          <w:marLeft w:val="0"/>
          <w:marRight w:val="0"/>
          <w:marTop w:val="0"/>
          <w:marBottom w:val="0"/>
          <w:divBdr>
            <w:top w:val="none" w:sz="0" w:space="0" w:color="auto"/>
            <w:left w:val="none" w:sz="0" w:space="0" w:color="auto"/>
            <w:bottom w:val="none" w:sz="0" w:space="0" w:color="auto"/>
            <w:right w:val="none" w:sz="0" w:space="0" w:color="auto"/>
          </w:divBdr>
          <w:divsChild>
            <w:div w:id="1771779782">
              <w:marLeft w:val="0"/>
              <w:marRight w:val="0"/>
              <w:marTop w:val="0"/>
              <w:marBottom w:val="0"/>
              <w:divBdr>
                <w:top w:val="none" w:sz="0" w:space="0" w:color="auto"/>
                <w:left w:val="none" w:sz="0" w:space="0" w:color="auto"/>
                <w:bottom w:val="none" w:sz="0" w:space="0" w:color="auto"/>
                <w:right w:val="none" w:sz="0" w:space="0" w:color="auto"/>
              </w:divBdr>
              <w:divsChild>
                <w:div w:id="1600016599">
                  <w:marLeft w:val="0"/>
                  <w:marRight w:val="0"/>
                  <w:marTop w:val="0"/>
                  <w:marBottom w:val="0"/>
                  <w:divBdr>
                    <w:top w:val="none" w:sz="0" w:space="0" w:color="auto"/>
                    <w:left w:val="none" w:sz="0" w:space="0" w:color="auto"/>
                    <w:bottom w:val="none" w:sz="0" w:space="0" w:color="auto"/>
                    <w:right w:val="none" w:sz="0" w:space="0" w:color="auto"/>
                  </w:divBdr>
                  <w:divsChild>
                    <w:div w:id="18587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7491">
      <w:marLeft w:val="0"/>
      <w:marRight w:val="0"/>
      <w:marTop w:val="0"/>
      <w:marBottom w:val="0"/>
      <w:divBdr>
        <w:top w:val="none" w:sz="0" w:space="0" w:color="auto"/>
        <w:left w:val="none" w:sz="0" w:space="0" w:color="auto"/>
        <w:bottom w:val="none" w:sz="0" w:space="0" w:color="auto"/>
        <w:right w:val="none" w:sz="0" w:space="0" w:color="auto"/>
      </w:divBdr>
      <w:divsChild>
        <w:div w:id="1520923140">
          <w:marLeft w:val="0"/>
          <w:marRight w:val="0"/>
          <w:marTop w:val="0"/>
          <w:marBottom w:val="0"/>
          <w:divBdr>
            <w:top w:val="none" w:sz="0" w:space="0" w:color="auto"/>
            <w:left w:val="none" w:sz="0" w:space="0" w:color="auto"/>
            <w:bottom w:val="none" w:sz="0" w:space="0" w:color="auto"/>
            <w:right w:val="none" w:sz="0" w:space="0" w:color="auto"/>
          </w:divBdr>
          <w:divsChild>
            <w:div w:id="1464690731">
              <w:marLeft w:val="0"/>
              <w:marRight w:val="0"/>
              <w:marTop w:val="0"/>
              <w:marBottom w:val="0"/>
              <w:divBdr>
                <w:top w:val="none" w:sz="0" w:space="0" w:color="auto"/>
                <w:left w:val="none" w:sz="0" w:space="0" w:color="auto"/>
                <w:bottom w:val="none" w:sz="0" w:space="0" w:color="auto"/>
                <w:right w:val="none" w:sz="0" w:space="0" w:color="auto"/>
              </w:divBdr>
              <w:divsChild>
                <w:div w:id="2114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09725">
      <w:marLeft w:val="0"/>
      <w:marRight w:val="0"/>
      <w:marTop w:val="0"/>
      <w:marBottom w:val="0"/>
      <w:divBdr>
        <w:top w:val="none" w:sz="0" w:space="0" w:color="auto"/>
        <w:left w:val="none" w:sz="0" w:space="0" w:color="auto"/>
        <w:bottom w:val="none" w:sz="0" w:space="0" w:color="auto"/>
        <w:right w:val="none" w:sz="0" w:space="0" w:color="auto"/>
      </w:divBdr>
      <w:divsChild>
        <w:div w:id="1103308434">
          <w:marLeft w:val="0"/>
          <w:marRight w:val="0"/>
          <w:marTop w:val="0"/>
          <w:marBottom w:val="0"/>
          <w:divBdr>
            <w:top w:val="none" w:sz="0" w:space="0" w:color="auto"/>
            <w:left w:val="none" w:sz="0" w:space="0" w:color="auto"/>
            <w:bottom w:val="none" w:sz="0" w:space="0" w:color="auto"/>
            <w:right w:val="none" w:sz="0" w:space="0" w:color="auto"/>
          </w:divBdr>
          <w:divsChild>
            <w:div w:id="147593336">
              <w:marLeft w:val="0"/>
              <w:marRight w:val="0"/>
              <w:marTop w:val="0"/>
              <w:marBottom w:val="0"/>
              <w:divBdr>
                <w:top w:val="none" w:sz="0" w:space="0" w:color="auto"/>
                <w:left w:val="none" w:sz="0" w:space="0" w:color="auto"/>
                <w:bottom w:val="none" w:sz="0" w:space="0" w:color="auto"/>
                <w:right w:val="none" w:sz="0" w:space="0" w:color="auto"/>
              </w:divBdr>
              <w:divsChild>
                <w:div w:id="6597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85717">
      <w:marLeft w:val="0"/>
      <w:marRight w:val="0"/>
      <w:marTop w:val="0"/>
      <w:marBottom w:val="0"/>
      <w:divBdr>
        <w:top w:val="none" w:sz="0" w:space="0" w:color="auto"/>
        <w:left w:val="none" w:sz="0" w:space="0" w:color="auto"/>
        <w:bottom w:val="none" w:sz="0" w:space="0" w:color="auto"/>
        <w:right w:val="none" w:sz="0" w:space="0" w:color="auto"/>
      </w:divBdr>
      <w:divsChild>
        <w:div w:id="1395857505">
          <w:marLeft w:val="0"/>
          <w:marRight w:val="0"/>
          <w:marTop w:val="0"/>
          <w:marBottom w:val="0"/>
          <w:divBdr>
            <w:top w:val="none" w:sz="0" w:space="0" w:color="auto"/>
            <w:left w:val="none" w:sz="0" w:space="0" w:color="auto"/>
            <w:bottom w:val="none" w:sz="0" w:space="0" w:color="auto"/>
            <w:right w:val="none" w:sz="0" w:space="0" w:color="auto"/>
          </w:divBdr>
          <w:divsChild>
            <w:div w:id="2111118303">
              <w:marLeft w:val="0"/>
              <w:marRight w:val="0"/>
              <w:marTop w:val="0"/>
              <w:marBottom w:val="0"/>
              <w:divBdr>
                <w:top w:val="none" w:sz="0" w:space="0" w:color="auto"/>
                <w:left w:val="none" w:sz="0" w:space="0" w:color="auto"/>
                <w:bottom w:val="none" w:sz="0" w:space="0" w:color="auto"/>
                <w:right w:val="none" w:sz="0" w:space="0" w:color="auto"/>
              </w:divBdr>
              <w:divsChild>
                <w:div w:id="1881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02652">
      <w:marLeft w:val="0"/>
      <w:marRight w:val="0"/>
      <w:marTop w:val="0"/>
      <w:marBottom w:val="0"/>
      <w:divBdr>
        <w:top w:val="none" w:sz="0" w:space="0" w:color="auto"/>
        <w:left w:val="none" w:sz="0" w:space="0" w:color="auto"/>
        <w:bottom w:val="none" w:sz="0" w:space="0" w:color="auto"/>
        <w:right w:val="none" w:sz="0" w:space="0" w:color="auto"/>
      </w:divBdr>
    </w:div>
    <w:div w:id="1187791000">
      <w:marLeft w:val="0"/>
      <w:marRight w:val="0"/>
      <w:marTop w:val="0"/>
      <w:marBottom w:val="0"/>
      <w:divBdr>
        <w:top w:val="none" w:sz="0" w:space="0" w:color="auto"/>
        <w:left w:val="none" w:sz="0" w:space="0" w:color="auto"/>
        <w:bottom w:val="none" w:sz="0" w:space="0" w:color="auto"/>
        <w:right w:val="none" w:sz="0" w:space="0" w:color="auto"/>
      </w:divBdr>
    </w:div>
    <w:div w:id="1263685705">
      <w:marLeft w:val="0"/>
      <w:marRight w:val="0"/>
      <w:marTop w:val="0"/>
      <w:marBottom w:val="0"/>
      <w:divBdr>
        <w:top w:val="none" w:sz="0" w:space="0" w:color="auto"/>
        <w:left w:val="none" w:sz="0" w:space="0" w:color="auto"/>
        <w:bottom w:val="none" w:sz="0" w:space="0" w:color="auto"/>
        <w:right w:val="none" w:sz="0" w:space="0" w:color="auto"/>
      </w:divBdr>
    </w:div>
    <w:div w:id="1265846942">
      <w:marLeft w:val="0"/>
      <w:marRight w:val="0"/>
      <w:marTop w:val="0"/>
      <w:marBottom w:val="0"/>
      <w:divBdr>
        <w:top w:val="none" w:sz="0" w:space="0" w:color="auto"/>
        <w:left w:val="none" w:sz="0" w:space="0" w:color="auto"/>
        <w:bottom w:val="none" w:sz="0" w:space="0" w:color="auto"/>
        <w:right w:val="none" w:sz="0" w:space="0" w:color="auto"/>
      </w:divBdr>
    </w:div>
    <w:div w:id="1304119110">
      <w:marLeft w:val="0"/>
      <w:marRight w:val="0"/>
      <w:marTop w:val="0"/>
      <w:marBottom w:val="0"/>
      <w:divBdr>
        <w:top w:val="none" w:sz="0" w:space="0" w:color="auto"/>
        <w:left w:val="none" w:sz="0" w:space="0" w:color="auto"/>
        <w:bottom w:val="none" w:sz="0" w:space="0" w:color="auto"/>
        <w:right w:val="none" w:sz="0" w:space="0" w:color="auto"/>
      </w:divBdr>
    </w:div>
    <w:div w:id="1312447063">
      <w:bodyDiv w:val="1"/>
      <w:marLeft w:val="0"/>
      <w:marRight w:val="0"/>
      <w:marTop w:val="0"/>
      <w:marBottom w:val="0"/>
      <w:divBdr>
        <w:top w:val="none" w:sz="0" w:space="0" w:color="auto"/>
        <w:left w:val="none" w:sz="0" w:space="0" w:color="auto"/>
        <w:bottom w:val="none" w:sz="0" w:space="0" w:color="auto"/>
        <w:right w:val="none" w:sz="0" w:space="0" w:color="auto"/>
      </w:divBdr>
    </w:div>
    <w:div w:id="1328633184">
      <w:marLeft w:val="0"/>
      <w:marRight w:val="0"/>
      <w:marTop w:val="0"/>
      <w:marBottom w:val="0"/>
      <w:divBdr>
        <w:top w:val="none" w:sz="0" w:space="0" w:color="auto"/>
        <w:left w:val="none" w:sz="0" w:space="0" w:color="auto"/>
        <w:bottom w:val="none" w:sz="0" w:space="0" w:color="auto"/>
        <w:right w:val="none" w:sz="0" w:space="0" w:color="auto"/>
      </w:divBdr>
    </w:div>
    <w:div w:id="1332564176">
      <w:marLeft w:val="0"/>
      <w:marRight w:val="0"/>
      <w:marTop w:val="0"/>
      <w:marBottom w:val="0"/>
      <w:divBdr>
        <w:top w:val="none" w:sz="0" w:space="0" w:color="auto"/>
        <w:left w:val="none" w:sz="0" w:space="0" w:color="auto"/>
        <w:bottom w:val="none" w:sz="0" w:space="0" w:color="auto"/>
        <w:right w:val="none" w:sz="0" w:space="0" w:color="auto"/>
      </w:divBdr>
      <w:divsChild>
        <w:div w:id="1637684151">
          <w:marLeft w:val="0"/>
          <w:marRight w:val="0"/>
          <w:marTop w:val="0"/>
          <w:marBottom w:val="0"/>
          <w:divBdr>
            <w:top w:val="none" w:sz="0" w:space="0" w:color="auto"/>
            <w:left w:val="none" w:sz="0" w:space="0" w:color="auto"/>
            <w:bottom w:val="none" w:sz="0" w:space="0" w:color="auto"/>
            <w:right w:val="none" w:sz="0" w:space="0" w:color="auto"/>
          </w:divBdr>
          <w:divsChild>
            <w:div w:id="701249369">
              <w:marLeft w:val="0"/>
              <w:marRight w:val="0"/>
              <w:marTop w:val="0"/>
              <w:marBottom w:val="0"/>
              <w:divBdr>
                <w:top w:val="none" w:sz="0" w:space="0" w:color="auto"/>
                <w:left w:val="none" w:sz="0" w:space="0" w:color="auto"/>
                <w:bottom w:val="none" w:sz="0" w:space="0" w:color="auto"/>
                <w:right w:val="none" w:sz="0" w:space="0" w:color="auto"/>
              </w:divBdr>
              <w:divsChild>
                <w:div w:id="16314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27957">
      <w:bodyDiv w:val="1"/>
      <w:marLeft w:val="0"/>
      <w:marRight w:val="0"/>
      <w:marTop w:val="0"/>
      <w:marBottom w:val="0"/>
      <w:divBdr>
        <w:top w:val="none" w:sz="0" w:space="0" w:color="auto"/>
        <w:left w:val="none" w:sz="0" w:space="0" w:color="auto"/>
        <w:bottom w:val="none" w:sz="0" w:space="0" w:color="auto"/>
        <w:right w:val="none" w:sz="0" w:space="0" w:color="auto"/>
      </w:divBdr>
    </w:div>
    <w:div w:id="1425766823">
      <w:marLeft w:val="0"/>
      <w:marRight w:val="0"/>
      <w:marTop w:val="0"/>
      <w:marBottom w:val="0"/>
      <w:divBdr>
        <w:top w:val="none" w:sz="0" w:space="0" w:color="auto"/>
        <w:left w:val="none" w:sz="0" w:space="0" w:color="auto"/>
        <w:bottom w:val="none" w:sz="0" w:space="0" w:color="auto"/>
        <w:right w:val="none" w:sz="0" w:space="0" w:color="auto"/>
      </w:divBdr>
    </w:div>
    <w:div w:id="1544750775">
      <w:marLeft w:val="0"/>
      <w:marRight w:val="0"/>
      <w:marTop w:val="0"/>
      <w:marBottom w:val="0"/>
      <w:divBdr>
        <w:top w:val="none" w:sz="0" w:space="0" w:color="auto"/>
        <w:left w:val="none" w:sz="0" w:space="0" w:color="auto"/>
        <w:bottom w:val="none" w:sz="0" w:space="0" w:color="auto"/>
        <w:right w:val="none" w:sz="0" w:space="0" w:color="auto"/>
      </w:divBdr>
    </w:div>
    <w:div w:id="1550265431">
      <w:bodyDiv w:val="1"/>
      <w:marLeft w:val="0"/>
      <w:marRight w:val="0"/>
      <w:marTop w:val="0"/>
      <w:marBottom w:val="0"/>
      <w:divBdr>
        <w:top w:val="none" w:sz="0" w:space="0" w:color="auto"/>
        <w:left w:val="none" w:sz="0" w:space="0" w:color="auto"/>
        <w:bottom w:val="none" w:sz="0" w:space="0" w:color="auto"/>
        <w:right w:val="none" w:sz="0" w:space="0" w:color="auto"/>
      </w:divBdr>
    </w:div>
    <w:div w:id="1615476811">
      <w:marLeft w:val="0"/>
      <w:marRight w:val="0"/>
      <w:marTop w:val="0"/>
      <w:marBottom w:val="0"/>
      <w:divBdr>
        <w:top w:val="none" w:sz="0" w:space="0" w:color="auto"/>
        <w:left w:val="none" w:sz="0" w:space="0" w:color="auto"/>
        <w:bottom w:val="none" w:sz="0" w:space="0" w:color="auto"/>
        <w:right w:val="none" w:sz="0" w:space="0" w:color="auto"/>
      </w:divBdr>
    </w:div>
    <w:div w:id="1714187112">
      <w:marLeft w:val="0"/>
      <w:marRight w:val="0"/>
      <w:marTop w:val="0"/>
      <w:marBottom w:val="0"/>
      <w:divBdr>
        <w:top w:val="none" w:sz="0" w:space="0" w:color="auto"/>
        <w:left w:val="none" w:sz="0" w:space="0" w:color="auto"/>
        <w:bottom w:val="none" w:sz="0" w:space="0" w:color="auto"/>
        <w:right w:val="none" w:sz="0" w:space="0" w:color="auto"/>
      </w:divBdr>
    </w:div>
    <w:div w:id="1734816643">
      <w:marLeft w:val="0"/>
      <w:marRight w:val="0"/>
      <w:marTop w:val="0"/>
      <w:marBottom w:val="0"/>
      <w:divBdr>
        <w:top w:val="none" w:sz="0" w:space="0" w:color="auto"/>
        <w:left w:val="none" w:sz="0" w:space="0" w:color="auto"/>
        <w:bottom w:val="none" w:sz="0" w:space="0" w:color="auto"/>
        <w:right w:val="none" w:sz="0" w:space="0" w:color="auto"/>
      </w:divBdr>
    </w:div>
    <w:div w:id="1776092361">
      <w:marLeft w:val="0"/>
      <w:marRight w:val="0"/>
      <w:marTop w:val="0"/>
      <w:marBottom w:val="0"/>
      <w:divBdr>
        <w:top w:val="none" w:sz="0" w:space="0" w:color="auto"/>
        <w:left w:val="none" w:sz="0" w:space="0" w:color="auto"/>
        <w:bottom w:val="none" w:sz="0" w:space="0" w:color="auto"/>
        <w:right w:val="none" w:sz="0" w:space="0" w:color="auto"/>
      </w:divBdr>
    </w:div>
    <w:div w:id="1814520590">
      <w:bodyDiv w:val="1"/>
      <w:marLeft w:val="0"/>
      <w:marRight w:val="0"/>
      <w:marTop w:val="0"/>
      <w:marBottom w:val="0"/>
      <w:divBdr>
        <w:top w:val="none" w:sz="0" w:space="0" w:color="auto"/>
        <w:left w:val="none" w:sz="0" w:space="0" w:color="auto"/>
        <w:bottom w:val="none" w:sz="0" w:space="0" w:color="auto"/>
        <w:right w:val="none" w:sz="0" w:space="0" w:color="auto"/>
      </w:divBdr>
    </w:div>
    <w:div w:id="1868829874">
      <w:marLeft w:val="0"/>
      <w:marRight w:val="0"/>
      <w:marTop w:val="0"/>
      <w:marBottom w:val="0"/>
      <w:divBdr>
        <w:top w:val="none" w:sz="0" w:space="0" w:color="auto"/>
        <w:left w:val="none" w:sz="0" w:space="0" w:color="auto"/>
        <w:bottom w:val="none" w:sz="0" w:space="0" w:color="auto"/>
        <w:right w:val="none" w:sz="0" w:space="0" w:color="auto"/>
      </w:divBdr>
    </w:div>
    <w:div w:id="1965112688">
      <w:marLeft w:val="0"/>
      <w:marRight w:val="0"/>
      <w:marTop w:val="0"/>
      <w:marBottom w:val="0"/>
      <w:divBdr>
        <w:top w:val="none" w:sz="0" w:space="0" w:color="auto"/>
        <w:left w:val="none" w:sz="0" w:space="0" w:color="auto"/>
        <w:bottom w:val="none" w:sz="0" w:space="0" w:color="auto"/>
        <w:right w:val="none" w:sz="0" w:space="0" w:color="auto"/>
      </w:divBdr>
      <w:divsChild>
        <w:div w:id="1521432369">
          <w:marLeft w:val="0"/>
          <w:marRight w:val="0"/>
          <w:marTop w:val="0"/>
          <w:marBottom w:val="0"/>
          <w:divBdr>
            <w:top w:val="none" w:sz="0" w:space="0" w:color="auto"/>
            <w:left w:val="none" w:sz="0" w:space="0" w:color="auto"/>
            <w:bottom w:val="none" w:sz="0" w:space="0" w:color="auto"/>
            <w:right w:val="none" w:sz="0" w:space="0" w:color="auto"/>
          </w:divBdr>
          <w:divsChild>
            <w:div w:id="80957711">
              <w:marLeft w:val="0"/>
              <w:marRight w:val="0"/>
              <w:marTop w:val="0"/>
              <w:marBottom w:val="0"/>
              <w:divBdr>
                <w:top w:val="none" w:sz="0" w:space="0" w:color="auto"/>
                <w:left w:val="none" w:sz="0" w:space="0" w:color="auto"/>
                <w:bottom w:val="none" w:sz="0" w:space="0" w:color="auto"/>
                <w:right w:val="none" w:sz="0" w:space="0" w:color="auto"/>
              </w:divBdr>
              <w:divsChild>
                <w:div w:id="21446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20713">
      <w:bodyDiv w:val="1"/>
      <w:marLeft w:val="0"/>
      <w:marRight w:val="0"/>
      <w:marTop w:val="0"/>
      <w:marBottom w:val="0"/>
      <w:divBdr>
        <w:top w:val="none" w:sz="0" w:space="0" w:color="auto"/>
        <w:left w:val="none" w:sz="0" w:space="0" w:color="auto"/>
        <w:bottom w:val="none" w:sz="0" w:space="0" w:color="auto"/>
        <w:right w:val="none" w:sz="0" w:space="0" w:color="auto"/>
      </w:divBdr>
    </w:div>
    <w:div w:id="2114477371">
      <w:bodyDiv w:val="1"/>
      <w:marLeft w:val="0"/>
      <w:marRight w:val="0"/>
      <w:marTop w:val="0"/>
      <w:marBottom w:val="0"/>
      <w:divBdr>
        <w:top w:val="none" w:sz="0" w:space="0" w:color="auto"/>
        <w:left w:val="none" w:sz="0" w:space="0" w:color="auto"/>
        <w:bottom w:val="none" w:sz="0" w:space="0" w:color="auto"/>
        <w:right w:val="none" w:sz="0" w:space="0" w:color="auto"/>
      </w:divBdr>
    </w:div>
    <w:div w:id="21448812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C59EE-F3C5-49F1-A6C1-C9398AAD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1748</Words>
  <Characters>9967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angajare</dc:title>
  <dc:subject>SMIS 348152</dc:subject>
  <dc:creator>UAT Comuna Părău</dc:creator>
  <dc:description/>
  <cp:lastModifiedBy>Maria Boamfa</cp:lastModifiedBy>
  <cp:revision>2</cp:revision>
  <cp:lastPrinted>2023-11-21T07:38:00Z</cp:lastPrinted>
  <dcterms:created xsi:type="dcterms:W3CDTF">2026-10-22T09:22:00Z</dcterms:created>
  <dcterms:modified xsi:type="dcterms:W3CDTF">2026-10-22T09:22:00Z</dcterms:modified>
</cp:coreProperties>
</file>